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0"/>
        <w:ind w:left="141" w:right="0" w:firstLine="0"/>
        <w:jc w:val="center"/>
        <w:rPr>
          <w:b/>
          <w:sz w:val="32"/>
        </w:rPr>
      </w:pPr>
      <w:r>
        <w:rPr>
          <w:rFonts w:hint="eastAsia"/>
          <w:b/>
          <w:sz w:val="32"/>
          <w:lang w:val="en-US" w:eastAsia="zh-CN"/>
        </w:rPr>
        <w:t>2022年1</w:t>
      </w:r>
      <w:r>
        <w:rPr>
          <w:b/>
          <w:sz w:val="32"/>
        </w:rPr>
        <w:t>月重点排污单位信息公开表</w:t>
      </w:r>
      <w:r>
        <w:rPr>
          <w:b/>
          <w:w w:val="98"/>
          <w:sz w:val="32"/>
        </w:rPr>
        <w:t xml:space="preserve"> </w:t>
      </w:r>
    </w:p>
    <w:p>
      <w:pPr>
        <w:pStyle w:val="2"/>
        <w:tabs>
          <w:tab w:val="left" w:pos="7466"/>
        </w:tabs>
        <w:spacing w:before="280"/>
        <w:ind w:left="164"/>
        <w:jc w:val="center"/>
      </w:pPr>
      <w:r>
        <w:rPr>
          <w:b/>
          <w:w w:val="98"/>
          <w:position w:val="-2"/>
          <w:sz w:val="32"/>
        </w:rPr>
        <w:t xml:space="preserve"> </w:t>
      </w:r>
      <w:r>
        <w:rPr>
          <w:b/>
          <w:position w:val="-2"/>
          <w:sz w:val="32"/>
        </w:rPr>
        <w:tab/>
      </w:r>
      <w:r>
        <w:rPr>
          <w:spacing w:val="-1"/>
        </w:rPr>
        <w:t>公开时间</w:t>
      </w:r>
      <w:r>
        <w:t>：202</w:t>
      </w:r>
      <w:r>
        <w:rPr>
          <w:rFonts w:hint="eastAsia"/>
          <w:lang w:val="en-US" w:eastAsia="zh-CN"/>
        </w:rPr>
        <w:t>2</w:t>
      </w:r>
      <w:r>
        <w:rPr>
          <w:spacing w:val="-38"/>
        </w:rPr>
        <w:t xml:space="preserve"> 年</w:t>
      </w:r>
      <w:r>
        <w:rPr>
          <w:rFonts w:hint="eastAsia"/>
          <w:spacing w:val="-38"/>
          <w:lang w:val="en-US" w:eastAsia="zh-CN"/>
        </w:rPr>
        <w:t xml:space="preserve"> 2 </w:t>
      </w:r>
      <w:r>
        <w:rPr>
          <w:spacing w:val="-38"/>
        </w:rPr>
        <w:t>月</w:t>
      </w:r>
      <w:r>
        <w:rPr>
          <w:rFonts w:hint="eastAsia"/>
          <w:spacing w:val="-38"/>
          <w:lang w:val="en-US" w:eastAsia="zh-CN"/>
        </w:rPr>
        <w:t xml:space="preserve"> 7</w:t>
      </w:r>
      <w:r>
        <w:rPr>
          <w:spacing w:val="-29"/>
        </w:rPr>
        <w:t>日</w:t>
      </w:r>
      <w:r>
        <w:t xml:space="preserve"> </w:t>
      </w:r>
    </w:p>
    <w:p>
      <w:pPr>
        <w:pStyle w:val="2"/>
        <w:rPr>
          <w:sz w:val="13"/>
        </w:rPr>
      </w:pPr>
    </w:p>
    <w:tbl>
      <w:tblPr>
        <w:tblStyle w:val="3"/>
        <w:tblW w:w="0" w:type="auto"/>
        <w:tblInd w:w="5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960"/>
        <w:gridCol w:w="1320"/>
        <w:gridCol w:w="2685"/>
        <w:gridCol w:w="1380"/>
        <w:gridCol w:w="3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50" w:type="dxa"/>
            <w:vMerge w:val="restart"/>
          </w:tcPr>
          <w:p>
            <w:pPr>
              <w:pStyle w:val="7"/>
              <w:jc w:val="center"/>
              <w:rPr>
                <w:sz w:val="22"/>
              </w:rPr>
            </w:pPr>
          </w:p>
          <w:p>
            <w:pPr>
              <w:pStyle w:val="7"/>
              <w:jc w:val="center"/>
              <w:rPr>
                <w:sz w:val="22"/>
              </w:rPr>
            </w:pPr>
          </w:p>
          <w:p>
            <w:pPr>
              <w:pStyle w:val="7"/>
              <w:jc w:val="center"/>
              <w:rPr>
                <w:sz w:val="22"/>
              </w:rPr>
            </w:pPr>
          </w:p>
          <w:p>
            <w:pPr>
              <w:pStyle w:val="7"/>
              <w:jc w:val="center"/>
              <w:rPr>
                <w:sz w:val="22"/>
              </w:rPr>
            </w:pPr>
          </w:p>
          <w:p>
            <w:pPr>
              <w:pStyle w:val="7"/>
              <w:jc w:val="center"/>
              <w:rPr>
                <w:sz w:val="22"/>
              </w:rPr>
            </w:pPr>
          </w:p>
          <w:p>
            <w:pPr>
              <w:pStyle w:val="7"/>
              <w:spacing w:before="180" w:line="266" w:lineRule="auto"/>
              <w:ind w:left="203" w:right="89"/>
              <w:jc w:val="center"/>
              <w:rPr>
                <w:b/>
                <w:sz w:val="22"/>
              </w:rPr>
            </w:pPr>
            <w:r>
              <w:rPr>
                <w:b/>
                <w:sz w:val="22"/>
              </w:rPr>
              <w:t>基础信息</w:t>
            </w:r>
          </w:p>
        </w:tc>
        <w:tc>
          <w:tcPr>
            <w:tcW w:w="960" w:type="dxa"/>
          </w:tcPr>
          <w:p>
            <w:pPr>
              <w:pStyle w:val="7"/>
              <w:spacing w:before="15"/>
              <w:jc w:val="center"/>
              <w:rPr>
                <w:b/>
                <w:spacing w:val="-1"/>
                <w:w w:val="95"/>
                <w:sz w:val="22"/>
              </w:rPr>
            </w:pPr>
            <w:r>
              <w:rPr>
                <w:b/>
                <w:spacing w:val="-1"/>
                <w:w w:val="95"/>
                <w:sz w:val="22"/>
              </w:rPr>
              <w:t>单位</w:t>
            </w:r>
          </w:p>
          <w:p>
            <w:pPr>
              <w:pStyle w:val="7"/>
              <w:spacing w:before="15"/>
              <w:jc w:val="center"/>
              <w:rPr>
                <w:b/>
                <w:sz w:val="22"/>
              </w:rPr>
            </w:pPr>
            <w:r>
              <w:rPr>
                <w:b/>
                <w:spacing w:val="-1"/>
                <w:w w:val="95"/>
                <w:sz w:val="22"/>
              </w:rPr>
              <w:t>名称</w:t>
            </w:r>
          </w:p>
        </w:tc>
        <w:tc>
          <w:tcPr>
            <w:tcW w:w="4005" w:type="dxa"/>
            <w:gridSpan w:val="2"/>
          </w:tcPr>
          <w:p>
            <w:pPr>
              <w:pStyle w:val="7"/>
              <w:spacing w:before="15"/>
              <w:ind w:left="546" w:right="434"/>
              <w:jc w:val="center"/>
              <w:rPr>
                <w:rFonts w:hint="default"/>
                <w:sz w:val="22"/>
                <w:lang w:val="en-US"/>
              </w:rPr>
            </w:pPr>
            <w:r>
              <w:rPr>
                <w:sz w:val="22"/>
              </w:rPr>
              <w:t>中国重汽集团济南动力有限公司</w:t>
            </w:r>
            <w:r>
              <w:rPr>
                <w:rFonts w:hint="eastAsia"/>
                <w:sz w:val="22"/>
                <w:lang w:val="en-US" w:eastAsia="zh-CN"/>
              </w:rPr>
              <w:t>成型厂</w:t>
            </w:r>
          </w:p>
        </w:tc>
        <w:tc>
          <w:tcPr>
            <w:tcW w:w="1380" w:type="dxa"/>
          </w:tcPr>
          <w:p>
            <w:pPr>
              <w:pStyle w:val="7"/>
              <w:spacing w:before="15"/>
              <w:ind w:left="106"/>
              <w:jc w:val="center"/>
              <w:rPr>
                <w:b/>
                <w:sz w:val="22"/>
              </w:rPr>
            </w:pPr>
            <w:r>
              <w:rPr>
                <w:b/>
                <w:sz w:val="22"/>
              </w:rPr>
              <w:t>统一信用</w:t>
            </w:r>
          </w:p>
          <w:p>
            <w:pPr>
              <w:pStyle w:val="7"/>
              <w:spacing w:before="30" w:line="277" w:lineRule="exact"/>
              <w:ind w:left="106"/>
              <w:jc w:val="center"/>
              <w:rPr>
                <w:b/>
                <w:sz w:val="22"/>
              </w:rPr>
            </w:pPr>
            <w:r>
              <w:rPr>
                <w:b/>
                <w:sz w:val="22"/>
              </w:rPr>
              <w:t>代码</w:t>
            </w:r>
          </w:p>
        </w:tc>
        <w:tc>
          <w:tcPr>
            <w:tcW w:w="3015" w:type="dxa"/>
          </w:tcPr>
          <w:p>
            <w:pPr>
              <w:pStyle w:val="7"/>
              <w:spacing w:before="171"/>
              <w:jc w:val="center"/>
              <w:rPr>
                <w:sz w:val="22"/>
              </w:rPr>
            </w:pPr>
            <w:r>
              <w:rPr>
                <w:sz w:val="22"/>
              </w:rPr>
              <w:t>91370100792614923T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50" w:type="dxa"/>
            <w:vMerge w:val="continue"/>
            <w:tcBorders>
              <w:top w:val="nil"/>
            </w:tcBorders>
          </w:tcPr>
          <w:p>
            <w:pPr>
              <w:jc w:val="center"/>
              <w:rPr>
                <w:sz w:val="2"/>
                <w:szCs w:val="2"/>
              </w:rPr>
            </w:pPr>
          </w:p>
        </w:tc>
        <w:tc>
          <w:tcPr>
            <w:tcW w:w="960" w:type="dxa"/>
          </w:tcPr>
          <w:p>
            <w:pPr>
              <w:pStyle w:val="7"/>
              <w:spacing w:before="15"/>
              <w:ind w:right="158"/>
              <w:jc w:val="center"/>
              <w:rPr>
                <w:b/>
                <w:sz w:val="22"/>
              </w:rPr>
            </w:pPr>
            <w:r>
              <w:rPr>
                <w:rFonts w:hint="eastAsia"/>
                <w:b/>
                <w:spacing w:val="-1"/>
                <w:w w:val="95"/>
                <w:sz w:val="22"/>
                <w:lang w:val="en-US" w:eastAsia="zh-CN"/>
              </w:rPr>
              <w:t>单位</w:t>
            </w:r>
            <w:r>
              <w:rPr>
                <w:b/>
                <w:spacing w:val="-1"/>
                <w:w w:val="95"/>
                <w:sz w:val="22"/>
              </w:rPr>
              <w:t>负责人</w:t>
            </w:r>
          </w:p>
        </w:tc>
        <w:tc>
          <w:tcPr>
            <w:tcW w:w="4005" w:type="dxa"/>
            <w:gridSpan w:val="2"/>
          </w:tcPr>
          <w:p>
            <w:pPr>
              <w:pStyle w:val="7"/>
              <w:spacing w:before="171"/>
              <w:ind w:left="546" w:right="434"/>
              <w:jc w:val="center"/>
              <w:rPr>
                <w:rFonts w:hint="default" w:eastAsia="宋体"/>
                <w:sz w:val="22"/>
                <w:lang w:val="en-US" w:eastAsia="zh-CN"/>
              </w:rPr>
            </w:pPr>
            <w:r>
              <w:rPr>
                <w:rFonts w:hint="eastAsia"/>
                <w:sz w:val="22"/>
                <w:lang w:val="en-US" w:eastAsia="zh-CN"/>
              </w:rPr>
              <w:t>刘 晓 东</w:t>
            </w:r>
          </w:p>
        </w:tc>
        <w:tc>
          <w:tcPr>
            <w:tcW w:w="1380" w:type="dxa"/>
          </w:tcPr>
          <w:p>
            <w:pPr>
              <w:pStyle w:val="7"/>
              <w:spacing w:before="171"/>
              <w:ind w:left="106"/>
              <w:jc w:val="center"/>
              <w:rPr>
                <w:b/>
                <w:sz w:val="22"/>
              </w:rPr>
            </w:pPr>
            <w:r>
              <w:rPr>
                <w:b/>
                <w:sz w:val="22"/>
              </w:rPr>
              <w:t>联系电话</w:t>
            </w:r>
          </w:p>
        </w:tc>
        <w:tc>
          <w:tcPr>
            <w:tcW w:w="3015" w:type="dxa"/>
          </w:tcPr>
          <w:p>
            <w:pPr>
              <w:pStyle w:val="7"/>
              <w:spacing w:before="171"/>
              <w:jc w:val="center"/>
              <w:rPr>
                <w:rFonts w:hint="default" w:eastAsia="宋体"/>
                <w:sz w:val="22"/>
                <w:lang w:val="en-US" w:eastAsia="zh-CN"/>
              </w:rPr>
            </w:pPr>
            <w:r>
              <w:rPr>
                <w:rFonts w:hint="eastAsia"/>
                <w:sz w:val="22"/>
                <w:lang w:val="en-US" w:eastAsia="zh-CN"/>
              </w:rPr>
              <w:t>17860607819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50" w:type="dxa"/>
            <w:vMerge w:val="continue"/>
            <w:tcBorders>
              <w:top w:val="nil"/>
            </w:tcBorders>
          </w:tcPr>
          <w:p>
            <w:pPr>
              <w:jc w:val="center"/>
              <w:rPr>
                <w:sz w:val="2"/>
                <w:szCs w:val="2"/>
              </w:rPr>
            </w:pPr>
          </w:p>
        </w:tc>
        <w:tc>
          <w:tcPr>
            <w:tcW w:w="960" w:type="dxa"/>
          </w:tcPr>
          <w:p>
            <w:pPr>
              <w:pStyle w:val="7"/>
              <w:spacing w:before="15"/>
              <w:jc w:val="center"/>
              <w:rPr>
                <w:b/>
                <w:spacing w:val="-1"/>
                <w:w w:val="95"/>
                <w:sz w:val="22"/>
              </w:rPr>
            </w:pPr>
            <w:r>
              <w:rPr>
                <w:b/>
                <w:spacing w:val="-1"/>
                <w:w w:val="95"/>
                <w:sz w:val="22"/>
              </w:rPr>
              <w:t>生产</w:t>
            </w:r>
          </w:p>
          <w:p>
            <w:pPr>
              <w:pStyle w:val="7"/>
              <w:spacing w:before="15"/>
              <w:jc w:val="center"/>
              <w:rPr>
                <w:b/>
                <w:sz w:val="22"/>
              </w:rPr>
            </w:pPr>
            <w:r>
              <w:rPr>
                <w:b/>
                <w:spacing w:val="-1"/>
                <w:w w:val="95"/>
                <w:sz w:val="22"/>
              </w:rPr>
              <w:t>地址</w:t>
            </w:r>
          </w:p>
        </w:tc>
        <w:tc>
          <w:tcPr>
            <w:tcW w:w="8400" w:type="dxa"/>
            <w:gridSpan w:val="4"/>
          </w:tcPr>
          <w:p>
            <w:pPr>
              <w:pStyle w:val="7"/>
              <w:spacing w:before="171"/>
              <w:ind w:right="2623"/>
              <w:jc w:val="center"/>
              <w:rPr>
                <w:rFonts w:hint="default" w:eastAsia="宋体"/>
                <w:sz w:val="22"/>
                <w:lang w:val="en-US" w:eastAsia="zh-CN"/>
              </w:rPr>
            </w:pPr>
            <w:r>
              <w:rPr>
                <w:sz w:val="22"/>
              </w:rPr>
              <w:t>山东省济南市章丘区</w:t>
            </w:r>
            <w:r>
              <w:rPr>
                <w:rFonts w:hint="eastAsia"/>
                <w:sz w:val="22"/>
                <w:lang w:val="en-US" w:eastAsia="zh-CN"/>
              </w:rPr>
              <w:t>世纪大道6677号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750" w:type="dxa"/>
            <w:vMerge w:val="continue"/>
            <w:tcBorders>
              <w:top w:val="nil"/>
            </w:tcBorders>
          </w:tcPr>
          <w:p>
            <w:pPr>
              <w:jc w:val="center"/>
              <w:rPr>
                <w:sz w:val="2"/>
                <w:szCs w:val="2"/>
              </w:rPr>
            </w:pPr>
          </w:p>
        </w:tc>
        <w:tc>
          <w:tcPr>
            <w:tcW w:w="960" w:type="dxa"/>
          </w:tcPr>
          <w:p>
            <w:pPr>
              <w:pStyle w:val="7"/>
              <w:jc w:val="center"/>
              <w:rPr>
                <w:sz w:val="22"/>
              </w:rPr>
            </w:pPr>
          </w:p>
          <w:p>
            <w:pPr>
              <w:pStyle w:val="7"/>
              <w:spacing w:before="8"/>
              <w:jc w:val="center"/>
              <w:rPr>
                <w:sz w:val="15"/>
              </w:rPr>
            </w:pPr>
          </w:p>
          <w:p>
            <w:pPr>
              <w:pStyle w:val="7"/>
              <w:spacing w:before="1" w:line="266" w:lineRule="auto"/>
              <w:ind w:left="158" w:right="47"/>
              <w:jc w:val="center"/>
              <w:rPr>
                <w:b/>
                <w:sz w:val="22"/>
              </w:rPr>
            </w:pPr>
            <w:r>
              <w:rPr>
                <w:b/>
                <w:sz w:val="22"/>
              </w:rPr>
              <w:t>产品及企业规模简介</w:t>
            </w:r>
          </w:p>
        </w:tc>
        <w:tc>
          <w:tcPr>
            <w:tcW w:w="8400" w:type="dxa"/>
            <w:gridSpan w:val="4"/>
          </w:tcPr>
          <w:p>
            <w:pPr>
              <w:pStyle w:val="7"/>
              <w:keepNext w:val="0"/>
              <w:keepLines w:val="0"/>
              <w:pageBreakBefore w:val="0"/>
              <w:widowControl w:val="0"/>
              <w:kinsoku/>
              <w:wordWrap/>
              <w:overflowPunct/>
              <w:topLinePunct w:val="0"/>
              <w:autoSpaceDE w:val="0"/>
              <w:autoSpaceDN w:val="0"/>
              <w:bidi w:val="0"/>
              <w:adjustRightInd/>
              <w:snapToGrid/>
              <w:spacing w:before="15" w:line="288" w:lineRule="auto"/>
              <w:ind w:left="102" w:firstLine="428" w:firstLineChars="200"/>
              <w:jc w:val="left"/>
              <w:textAlignment w:val="auto"/>
              <w:rPr>
                <w:b/>
                <w:sz w:val="22"/>
              </w:rPr>
            </w:pPr>
            <w:r>
              <w:rPr>
                <w:spacing w:val="-3"/>
                <w:sz w:val="22"/>
              </w:rPr>
              <w:t>中国重汽</w:t>
            </w:r>
            <w:r>
              <w:rPr>
                <w:rFonts w:hint="eastAsia"/>
                <w:spacing w:val="-3"/>
                <w:sz w:val="22"/>
                <w:lang w:val="en-US" w:eastAsia="zh-CN"/>
              </w:rPr>
              <w:t>集团济南动力</w:t>
            </w:r>
            <w:r>
              <w:rPr>
                <w:spacing w:val="-6"/>
                <w:sz w:val="22"/>
              </w:rPr>
              <w:t>有限公司</w:t>
            </w:r>
            <w:r>
              <w:rPr>
                <w:rFonts w:hint="eastAsia"/>
                <w:spacing w:val="-6"/>
                <w:sz w:val="22"/>
                <w:lang w:val="en-US" w:eastAsia="zh-CN"/>
              </w:rPr>
              <w:t>成型厂</w:t>
            </w:r>
            <w:r>
              <w:rPr>
                <w:spacing w:val="-6"/>
                <w:sz w:val="22"/>
              </w:rPr>
              <w:t xml:space="preserve">是具有 </w:t>
            </w:r>
            <w:r>
              <w:rPr>
                <w:rFonts w:ascii="Calibri" w:eastAsia="Calibri"/>
                <w:sz w:val="22"/>
              </w:rPr>
              <w:t>50</w:t>
            </w:r>
            <w:r>
              <w:rPr>
                <w:rFonts w:ascii="Calibri" w:eastAsia="Calibri"/>
                <w:spacing w:val="21"/>
                <w:sz w:val="22"/>
              </w:rPr>
              <w:t xml:space="preserve"> </w:t>
            </w:r>
            <w:r>
              <w:rPr>
                <w:spacing w:val="-4"/>
                <w:sz w:val="22"/>
              </w:rPr>
              <w:t>多年历史的专业铸造、锻造企业</w:t>
            </w:r>
            <w:r>
              <w:rPr>
                <w:rFonts w:ascii="Calibri" w:eastAsia="Calibri"/>
                <w:spacing w:val="-3"/>
                <w:sz w:val="22"/>
              </w:rPr>
              <w:t>,</w:t>
            </w:r>
            <w:r>
              <w:rPr>
                <w:sz w:val="22"/>
              </w:rPr>
              <w:t>地处</w:t>
            </w:r>
            <w:r>
              <w:rPr>
                <w:rFonts w:hint="eastAsia"/>
                <w:sz w:val="22"/>
                <w:lang w:val="en-US" w:eastAsia="zh-CN"/>
              </w:rPr>
              <w:t>章丘区</w:t>
            </w:r>
            <w:r>
              <w:rPr>
                <w:spacing w:val="-7"/>
                <w:sz w:val="22"/>
              </w:rPr>
              <w:t xml:space="preserve">世纪大道 </w:t>
            </w:r>
            <w:r>
              <w:rPr>
                <w:rFonts w:ascii="Calibri" w:eastAsia="Calibri"/>
                <w:sz w:val="22"/>
              </w:rPr>
              <w:t>6677</w:t>
            </w:r>
            <w:r>
              <w:rPr>
                <w:rFonts w:ascii="Calibri" w:eastAsia="Calibri"/>
                <w:spacing w:val="12"/>
                <w:sz w:val="22"/>
              </w:rPr>
              <w:t xml:space="preserve"> </w:t>
            </w:r>
            <w:r>
              <w:rPr>
                <w:spacing w:val="-3"/>
                <w:sz w:val="22"/>
              </w:rPr>
              <w:t>号，其中建设项目环评有：铸件生产线、锻造厂提升能力</w:t>
            </w:r>
            <w:r>
              <w:rPr>
                <w:spacing w:val="-10"/>
                <w:sz w:val="22"/>
              </w:rPr>
              <w:t>搬迁技术改造，都已获取济南市环保局竣工环境保护验收批复。目前我公司主要生产汽车发</w:t>
            </w:r>
            <w:r>
              <w:rPr>
                <w:spacing w:val="-16"/>
                <w:sz w:val="22"/>
              </w:rPr>
              <w:t>动机</w:t>
            </w:r>
            <w:r>
              <w:rPr>
                <w:rFonts w:hint="eastAsia"/>
                <w:spacing w:val="-16"/>
                <w:sz w:val="22"/>
                <w:highlight w:val="none"/>
                <w:lang w:val="en-US" w:eastAsia="zh-CN"/>
              </w:rPr>
              <w:t>缸体</w:t>
            </w:r>
            <w:r>
              <w:rPr>
                <w:rFonts w:hint="eastAsia"/>
                <w:spacing w:val="-16"/>
                <w:sz w:val="22"/>
                <w:lang w:val="en-US" w:eastAsia="zh-CN"/>
              </w:rPr>
              <w:t>和缸盖</w:t>
            </w:r>
            <w:r>
              <w:rPr>
                <w:spacing w:val="-16"/>
                <w:sz w:val="22"/>
              </w:rPr>
              <w:t>、</w:t>
            </w:r>
            <w:r>
              <w:rPr>
                <w:rFonts w:hint="eastAsia"/>
                <w:spacing w:val="-16"/>
                <w:sz w:val="22"/>
                <w:lang w:val="en-US" w:eastAsia="zh-CN"/>
              </w:rPr>
              <w:t>后</w:t>
            </w:r>
            <w:r>
              <w:rPr>
                <w:spacing w:val="-16"/>
                <w:sz w:val="22"/>
              </w:rPr>
              <w:t>桥壳及</w:t>
            </w:r>
            <w:r>
              <w:rPr>
                <w:rFonts w:hint="eastAsia"/>
                <w:spacing w:val="-16"/>
                <w:sz w:val="22"/>
                <w:lang w:val="en-US" w:eastAsia="zh-CN"/>
              </w:rPr>
              <w:t>曲轴、连杆、转向节、前轴</w:t>
            </w:r>
            <w:r>
              <w:rPr>
                <w:spacing w:val="-12"/>
                <w:sz w:val="22"/>
              </w:rPr>
              <w:t>等产品。我们所生产产品的质量水平及装备能力均处于国内同行业领先，其中铸件桥</w:t>
            </w:r>
            <w:r>
              <w:rPr>
                <w:sz w:val="22"/>
              </w:rPr>
              <w:t xml:space="preserve">壳、锻件曲轴废品率达到 </w:t>
            </w:r>
            <w:r>
              <w:rPr>
                <w:rFonts w:ascii="Calibri" w:eastAsia="Calibri"/>
                <w:sz w:val="22"/>
              </w:rPr>
              <w:t>1%</w:t>
            </w:r>
            <w:r>
              <w:rPr>
                <w:sz w:val="22"/>
              </w:rPr>
              <w:t>左右，在国际同行业也处于先进水平。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8" w:hRule="atLeast"/>
        </w:trPr>
        <w:tc>
          <w:tcPr>
            <w:tcW w:w="750" w:type="dxa"/>
            <w:vMerge w:val="restart"/>
          </w:tcPr>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spacing w:before="1"/>
              <w:rPr>
                <w:sz w:val="32"/>
              </w:rPr>
            </w:pPr>
          </w:p>
          <w:p>
            <w:pPr>
              <w:pStyle w:val="7"/>
              <w:spacing w:before="1" w:line="266" w:lineRule="auto"/>
              <w:ind w:left="203" w:right="89"/>
              <w:rPr>
                <w:b/>
                <w:sz w:val="22"/>
              </w:rPr>
            </w:pPr>
            <w:r>
              <w:rPr>
                <w:b/>
                <w:sz w:val="22"/>
              </w:rPr>
              <w:t>排污信息</w:t>
            </w:r>
            <w:r>
              <w:rPr>
                <w:b/>
                <w:w w:val="99"/>
                <w:sz w:val="22"/>
              </w:rPr>
              <w:t xml:space="preserve"> </w:t>
            </w:r>
          </w:p>
        </w:tc>
        <w:tc>
          <w:tcPr>
            <w:tcW w:w="960" w:type="dxa"/>
            <w:vMerge w:val="restart"/>
          </w:tcPr>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spacing w:before="4"/>
              <w:rPr>
                <w:sz w:val="22"/>
              </w:rPr>
            </w:pPr>
          </w:p>
          <w:p>
            <w:pPr>
              <w:pStyle w:val="7"/>
              <w:ind w:left="158"/>
              <w:rPr>
                <w:b/>
                <w:sz w:val="22"/>
              </w:rPr>
            </w:pPr>
            <w:r>
              <w:rPr>
                <w:b/>
                <w:sz w:val="22"/>
              </w:rPr>
              <w:t>水环境</w:t>
            </w:r>
            <w:r>
              <w:rPr>
                <w:b/>
                <w:w w:val="99"/>
                <w:sz w:val="22"/>
              </w:rPr>
              <w:t xml:space="preserve"> </w:t>
            </w:r>
          </w:p>
        </w:tc>
        <w:tc>
          <w:tcPr>
            <w:tcW w:w="1320" w:type="dxa"/>
            <w:vAlign w:val="center"/>
          </w:tcPr>
          <w:p>
            <w:pPr>
              <w:pStyle w:val="7"/>
              <w:spacing w:line="266" w:lineRule="auto"/>
              <w:ind w:left="0" w:leftChars="0" w:right="147" w:rightChars="0"/>
              <w:jc w:val="center"/>
              <w:rPr>
                <w:rFonts w:hint="eastAsia" w:eastAsia="宋体"/>
                <w:b/>
                <w:sz w:val="22"/>
                <w:lang w:val="en-US" w:eastAsia="zh-CN"/>
              </w:rPr>
            </w:pPr>
            <w:r>
              <w:rPr>
                <w:rFonts w:hint="eastAsia" w:ascii="宋体" w:hAnsi="宋体" w:eastAsia="宋体" w:cs="宋体"/>
                <w:b/>
                <w:bCs w:val="0"/>
                <w:sz w:val="21"/>
                <w:szCs w:val="21"/>
              </w:rPr>
              <w:t>主要污染物名称</w:t>
            </w:r>
          </w:p>
        </w:tc>
        <w:tc>
          <w:tcPr>
            <w:tcW w:w="2685" w:type="dxa"/>
            <w:vAlign w:val="center"/>
          </w:tcPr>
          <w:p>
            <w:pPr>
              <w:pStyle w:val="7"/>
              <w:spacing w:before="17" w:line="266" w:lineRule="auto"/>
              <w:ind w:left="107" w:right="97"/>
              <w:jc w:val="center"/>
              <w:rPr>
                <w:rFonts w:hint="eastAsia" w:eastAsia="宋体"/>
                <w:b/>
                <w:sz w:val="22"/>
                <w:lang w:eastAsia="zh-CN"/>
              </w:rPr>
            </w:pPr>
            <w:r>
              <w:rPr>
                <w:rFonts w:hint="eastAsia"/>
                <w:sz w:val="22"/>
                <w:lang w:val="en-US" w:eastAsia="zh-CN"/>
              </w:rPr>
              <w:t>废水主要</w:t>
            </w:r>
            <w:r>
              <w:rPr>
                <w:sz w:val="22"/>
              </w:rPr>
              <w:t>来源于</w:t>
            </w:r>
            <w:r>
              <w:rPr>
                <w:rFonts w:hint="eastAsia"/>
                <w:sz w:val="22"/>
                <w:lang w:val="en-US" w:eastAsia="zh-CN"/>
              </w:rPr>
              <w:t>成型</w:t>
            </w:r>
            <w:r>
              <w:rPr>
                <w:rFonts w:hint="eastAsia"/>
                <w:sz w:val="22"/>
                <w:lang w:eastAsia="zh-CN"/>
              </w:rPr>
              <w:t>厂</w:t>
            </w:r>
            <w:r>
              <w:rPr>
                <w:sz w:val="22"/>
              </w:rPr>
              <w:t>厂区、青专厂区、轻卡厂区、济专厂区生活污水和经预处理达到《污水排入城镇下水道水质标准》的工业废水</w:t>
            </w:r>
          </w:p>
        </w:tc>
        <w:tc>
          <w:tcPr>
            <w:tcW w:w="1380" w:type="dxa"/>
            <w:vAlign w:val="center"/>
          </w:tcPr>
          <w:p>
            <w:pPr>
              <w:pStyle w:val="7"/>
              <w:jc w:val="center"/>
              <w:rPr>
                <w:b/>
                <w:sz w:val="22"/>
              </w:rPr>
            </w:pPr>
            <w:r>
              <w:rPr>
                <w:b/>
                <w:sz w:val="22"/>
              </w:rPr>
              <w:t>排放方式</w:t>
            </w:r>
          </w:p>
        </w:tc>
        <w:tc>
          <w:tcPr>
            <w:tcW w:w="3015" w:type="dxa"/>
            <w:vAlign w:val="center"/>
          </w:tcPr>
          <w:p>
            <w:pPr>
              <w:pStyle w:val="7"/>
              <w:jc w:val="center"/>
              <w:rPr>
                <w:sz w:val="22"/>
              </w:rPr>
            </w:pPr>
          </w:p>
          <w:p>
            <w:pPr>
              <w:pStyle w:val="7"/>
              <w:spacing w:before="11"/>
              <w:jc w:val="center"/>
              <w:rPr>
                <w:sz w:val="15"/>
              </w:rPr>
            </w:pPr>
          </w:p>
          <w:p>
            <w:pPr>
              <w:pStyle w:val="7"/>
              <w:spacing w:line="266" w:lineRule="auto"/>
              <w:ind w:left="106" w:right="200"/>
              <w:jc w:val="center"/>
              <w:rPr>
                <w:sz w:val="22"/>
              </w:rPr>
            </w:pPr>
            <w:r>
              <w:rPr>
                <w:rFonts w:hint="eastAsia"/>
                <w:sz w:val="22"/>
                <w:lang w:val="en-US" w:eastAsia="zh-CN"/>
              </w:rPr>
              <w:t>废水经综合</w:t>
            </w:r>
            <w:r>
              <w:rPr>
                <w:sz w:val="22"/>
              </w:rPr>
              <w:t>污水处理</w:t>
            </w:r>
            <w:r>
              <w:rPr>
                <w:rFonts w:hint="eastAsia"/>
                <w:sz w:val="22"/>
                <w:lang w:val="en-US" w:eastAsia="zh-CN"/>
              </w:rPr>
              <w:t>站</w:t>
            </w:r>
            <w:r>
              <w:rPr>
                <w:sz w:val="22"/>
              </w:rPr>
              <w:t>处理后达标排入光大水务运营有限公司</w:t>
            </w:r>
            <w:r>
              <w:rPr>
                <w:rFonts w:hint="eastAsia"/>
                <w:sz w:val="22"/>
                <w:lang w:val="en-US" w:eastAsia="zh-CN"/>
              </w:rPr>
              <w:t>章丘第污水处理厂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750" w:type="dxa"/>
            <w:vMerge w:val="continue"/>
            <w:tcBorders>
              <w:top w:val="nil"/>
            </w:tcBorders>
          </w:tcPr>
          <w:p>
            <w:pPr>
              <w:rPr>
                <w:sz w:val="2"/>
                <w:szCs w:val="2"/>
              </w:rPr>
            </w:pPr>
          </w:p>
        </w:tc>
        <w:tc>
          <w:tcPr>
            <w:tcW w:w="960" w:type="dxa"/>
            <w:vMerge w:val="continue"/>
            <w:tcBorders>
              <w:top w:val="nil"/>
            </w:tcBorders>
          </w:tcPr>
          <w:p>
            <w:pPr>
              <w:rPr>
                <w:sz w:val="2"/>
                <w:szCs w:val="2"/>
              </w:rPr>
            </w:pPr>
          </w:p>
        </w:tc>
        <w:tc>
          <w:tcPr>
            <w:tcW w:w="1320" w:type="dxa"/>
            <w:vAlign w:val="center"/>
          </w:tcPr>
          <w:p>
            <w:pPr>
              <w:pStyle w:val="7"/>
              <w:spacing w:before="15"/>
              <w:ind w:left="0" w:leftChars="0" w:right="0" w:rightChars="0"/>
              <w:jc w:val="center"/>
              <w:rPr>
                <w:b/>
                <w:sz w:val="22"/>
              </w:rPr>
            </w:pPr>
            <w:r>
              <w:rPr>
                <w:rFonts w:hint="eastAsia" w:ascii="宋体" w:hAnsi="宋体" w:eastAsia="宋体" w:cs="宋体"/>
                <w:b/>
                <w:bCs w:val="0"/>
                <w:w w:val="95"/>
                <w:sz w:val="21"/>
                <w:szCs w:val="21"/>
              </w:rPr>
              <w:t>排放口数量和分布情况</w:t>
            </w:r>
          </w:p>
        </w:tc>
        <w:tc>
          <w:tcPr>
            <w:tcW w:w="2685" w:type="dxa"/>
            <w:vAlign w:val="center"/>
          </w:tcPr>
          <w:p>
            <w:pPr>
              <w:pStyle w:val="7"/>
              <w:spacing w:before="15"/>
              <w:ind w:left="107"/>
              <w:jc w:val="center"/>
              <w:rPr>
                <w:rFonts w:hint="eastAsia" w:eastAsia="宋体"/>
                <w:sz w:val="22"/>
                <w:lang w:val="en-US" w:eastAsia="zh-CN"/>
              </w:rPr>
            </w:pPr>
            <w:r>
              <w:rPr>
                <w:sz w:val="22"/>
              </w:rPr>
              <w:t>废水</w:t>
            </w:r>
            <w:r>
              <w:rPr>
                <w:rFonts w:hint="eastAsia"/>
                <w:sz w:val="22"/>
                <w:lang w:val="en-US" w:eastAsia="zh-CN"/>
              </w:rPr>
              <w:t>总</w:t>
            </w:r>
            <w:r>
              <w:rPr>
                <w:sz w:val="22"/>
              </w:rPr>
              <w:t>排放口一个,</w:t>
            </w:r>
            <w:r>
              <w:rPr>
                <w:rFonts w:hint="eastAsia"/>
                <w:sz w:val="22"/>
                <w:lang w:val="en-US" w:eastAsia="zh-CN"/>
              </w:rPr>
              <w:t>位于</w:t>
            </w:r>
            <w:r>
              <w:rPr>
                <w:sz w:val="22"/>
              </w:rPr>
              <w:t>厂区西北角</w:t>
            </w:r>
          </w:p>
        </w:tc>
        <w:tc>
          <w:tcPr>
            <w:tcW w:w="1380" w:type="dxa"/>
            <w:vAlign w:val="center"/>
          </w:tcPr>
          <w:p>
            <w:pPr>
              <w:pStyle w:val="7"/>
              <w:spacing w:before="171"/>
              <w:jc w:val="center"/>
              <w:rPr>
                <w:b/>
                <w:sz w:val="22"/>
              </w:rPr>
            </w:pPr>
            <w:r>
              <w:rPr>
                <w:b/>
                <w:sz w:val="22"/>
              </w:rPr>
              <w:t>超标情况</w:t>
            </w:r>
          </w:p>
        </w:tc>
        <w:tc>
          <w:tcPr>
            <w:tcW w:w="3015" w:type="dxa"/>
            <w:vAlign w:val="center"/>
          </w:tcPr>
          <w:p>
            <w:pPr>
              <w:pStyle w:val="7"/>
              <w:spacing w:before="171"/>
              <w:ind w:left="106"/>
              <w:jc w:val="center"/>
              <w:rPr>
                <w:sz w:val="22"/>
              </w:rPr>
            </w:pPr>
            <w:r>
              <w:rPr>
                <w:sz w:val="22"/>
              </w:rPr>
              <w:t>达标排放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8" w:hRule="atLeast"/>
        </w:trPr>
        <w:tc>
          <w:tcPr>
            <w:tcW w:w="750" w:type="dxa"/>
            <w:vMerge w:val="continue"/>
            <w:tcBorders>
              <w:top w:val="nil"/>
            </w:tcBorders>
          </w:tcPr>
          <w:p>
            <w:pPr>
              <w:rPr>
                <w:sz w:val="2"/>
                <w:szCs w:val="2"/>
              </w:rPr>
            </w:pPr>
          </w:p>
        </w:tc>
        <w:tc>
          <w:tcPr>
            <w:tcW w:w="960" w:type="dxa"/>
            <w:vMerge w:val="continue"/>
            <w:tcBorders>
              <w:top w:val="nil"/>
            </w:tcBorders>
          </w:tcPr>
          <w:p>
            <w:pPr>
              <w:rPr>
                <w:sz w:val="2"/>
                <w:szCs w:val="2"/>
              </w:rPr>
            </w:pPr>
          </w:p>
        </w:tc>
        <w:tc>
          <w:tcPr>
            <w:tcW w:w="1320" w:type="dxa"/>
            <w:vAlign w:val="center"/>
          </w:tcPr>
          <w:p>
            <w:pPr>
              <w:pStyle w:val="7"/>
              <w:spacing w:line="278" w:lineRule="auto"/>
              <w:ind w:left="0" w:leftChars="0" w:right="244" w:rightChars="0"/>
              <w:jc w:val="center"/>
              <w:rPr>
                <w:b/>
                <w:sz w:val="22"/>
              </w:rPr>
            </w:pPr>
            <w:r>
              <w:rPr>
                <w:rFonts w:hint="eastAsia" w:ascii="宋体" w:hAnsi="宋体" w:eastAsia="宋体" w:cs="宋体"/>
                <w:b/>
                <w:bCs w:val="0"/>
                <w:sz w:val="21"/>
                <w:szCs w:val="21"/>
              </w:rPr>
              <w:t>执行的污染物排放标准</w:t>
            </w:r>
          </w:p>
        </w:tc>
        <w:tc>
          <w:tcPr>
            <w:tcW w:w="2685" w:type="dxa"/>
            <w:vAlign w:val="center"/>
          </w:tcPr>
          <w:p>
            <w:pPr>
              <w:pStyle w:val="7"/>
              <w:spacing w:line="266" w:lineRule="auto"/>
              <w:ind w:left="107" w:right="-15"/>
              <w:jc w:val="center"/>
              <w:rPr>
                <w:rFonts w:hint="eastAsia"/>
                <w:spacing w:val="-23"/>
                <w:sz w:val="22"/>
                <w:lang w:eastAsia="zh-CN"/>
              </w:rPr>
            </w:pPr>
            <w:r>
              <w:rPr>
                <w:spacing w:val="-3"/>
                <w:sz w:val="22"/>
              </w:rPr>
              <w:t>《</w:t>
            </w:r>
            <w:r>
              <w:rPr>
                <w:rFonts w:hint="eastAsia"/>
                <w:spacing w:val="-3"/>
                <w:sz w:val="22"/>
                <w:lang w:val="en-US" w:eastAsia="zh-CN"/>
              </w:rPr>
              <w:t>污水排入城镇下水道水质标准</w:t>
            </w:r>
            <w:r>
              <w:rPr>
                <w:spacing w:val="-2"/>
                <w:sz w:val="22"/>
              </w:rPr>
              <w:t>》</w:t>
            </w:r>
            <w:r>
              <w:rPr>
                <w:spacing w:val="-2"/>
                <w:w w:val="100"/>
                <w:sz w:val="22"/>
              </w:rPr>
              <w:t>(</w:t>
            </w:r>
            <w:r>
              <w:rPr>
                <w:rFonts w:hint="eastAsia"/>
                <w:spacing w:val="-2"/>
                <w:w w:val="100"/>
                <w:sz w:val="22"/>
                <w:lang w:val="en-US" w:eastAsia="zh-CN"/>
              </w:rPr>
              <w:t>GB-T31962-2015</w:t>
            </w:r>
            <w:r>
              <w:rPr>
                <w:spacing w:val="-92"/>
                <w:w w:val="100"/>
                <w:sz w:val="22"/>
              </w:rPr>
              <w:t>）</w:t>
            </w:r>
            <w:r>
              <w:rPr>
                <w:rFonts w:hint="eastAsia"/>
                <w:spacing w:val="-92"/>
                <w:w w:val="100"/>
                <w:sz w:val="22"/>
                <w:lang w:val="en-US" w:eastAsia="zh-CN"/>
              </w:rPr>
              <w:t>A      级     标      准      ，</w:t>
            </w:r>
            <w:r>
              <w:rPr>
                <w:spacing w:val="-23"/>
                <w:sz w:val="22"/>
              </w:rPr>
              <w:t xml:space="preserve">其中 </w:t>
            </w:r>
            <w:r>
              <w:rPr>
                <w:rFonts w:hint="eastAsia"/>
                <w:spacing w:val="-23"/>
                <w:sz w:val="22"/>
                <w:lang w:eastAsia="zh-CN"/>
              </w:rPr>
              <w:t>：</w:t>
            </w:r>
          </w:p>
          <w:p>
            <w:pPr>
              <w:pStyle w:val="7"/>
              <w:spacing w:line="266" w:lineRule="auto"/>
              <w:ind w:left="107" w:right="-15"/>
              <w:jc w:val="center"/>
              <w:rPr>
                <w:sz w:val="22"/>
              </w:rPr>
            </w:pPr>
            <w:r>
              <w:rPr>
                <w:spacing w:val="-2"/>
                <w:sz w:val="22"/>
              </w:rPr>
              <w:t>化学需氧量</w:t>
            </w:r>
            <w:r>
              <w:rPr>
                <w:sz w:val="22"/>
              </w:rPr>
              <w:t>（COD）</w:t>
            </w:r>
            <w:r>
              <w:rPr>
                <w:rFonts w:hint="eastAsia"/>
                <w:sz w:val="22"/>
                <w:lang w:val="en-US" w:eastAsia="zh-CN"/>
              </w:rPr>
              <w:t>≤5</w:t>
            </w:r>
            <w:r>
              <w:rPr>
                <w:sz w:val="22"/>
              </w:rPr>
              <w:t>00</w:t>
            </w:r>
            <w:r>
              <w:rPr>
                <w:rFonts w:hint="eastAsia"/>
                <w:sz w:val="22"/>
                <w:lang w:val="en-US" w:eastAsia="zh-CN"/>
              </w:rPr>
              <w:t xml:space="preserve"> </w:t>
            </w:r>
            <w:r>
              <w:rPr>
                <w:sz w:val="22"/>
              </w:rPr>
              <w:t xml:space="preserve">mg/L， </w:t>
            </w:r>
          </w:p>
          <w:p>
            <w:pPr>
              <w:pStyle w:val="7"/>
              <w:spacing w:line="266" w:lineRule="auto"/>
              <w:ind w:left="107" w:right="-15"/>
              <w:jc w:val="center"/>
              <w:rPr>
                <w:sz w:val="22"/>
              </w:rPr>
            </w:pPr>
            <w:r>
              <w:rPr>
                <w:sz w:val="22"/>
              </w:rPr>
              <w:t>五日</w:t>
            </w:r>
            <w:r>
              <w:rPr>
                <w:spacing w:val="-2"/>
                <w:sz w:val="22"/>
              </w:rPr>
              <w:t>生化需氧量</w:t>
            </w:r>
            <w:r>
              <w:rPr>
                <w:sz w:val="22"/>
              </w:rPr>
              <w:t>（BOD</w:t>
            </w:r>
            <w:r>
              <w:rPr>
                <w:sz w:val="22"/>
                <w:vertAlign w:val="subscript"/>
              </w:rPr>
              <w:t>5</w:t>
            </w:r>
            <w:r>
              <w:rPr>
                <w:sz w:val="22"/>
              </w:rPr>
              <w:t>）</w:t>
            </w:r>
            <w:r>
              <w:rPr>
                <w:rFonts w:hint="eastAsia"/>
                <w:sz w:val="22"/>
                <w:lang w:val="en-US" w:eastAsia="zh-CN"/>
              </w:rPr>
              <w:t xml:space="preserve">≤350 </w:t>
            </w:r>
            <w:r>
              <w:rPr>
                <w:sz w:val="22"/>
              </w:rPr>
              <w:t>mg/L，</w:t>
            </w:r>
          </w:p>
          <w:p>
            <w:pPr>
              <w:pStyle w:val="7"/>
              <w:spacing w:line="266" w:lineRule="auto"/>
              <w:ind w:left="107" w:right="-15"/>
              <w:jc w:val="center"/>
              <w:rPr>
                <w:sz w:val="22"/>
              </w:rPr>
            </w:pPr>
            <w:r>
              <w:rPr>
                <w:rFonts w:hint="eastAsia"/>
                <w:sz w:val="22"/>
                <w:lang w:val="en-US" w:eastAsia="zh-CN"/>
              </w:rPr>
              <w:t>悬浮物（</w:t>
            </w:r>
            <w:r>
              <w:rPr>
                <w:sz w:val="22"/>
              </w:rPr>
              <w:t>SS</w:t>
            </w:r>
            <w:r>
              <w:rPr>
                <w:rFonts w:hint="eastAsia"/>
                <w:sz w:val="22"/>
                <w:lang w:eastAsia="zh-CN"/>
              </w:rPr>
              <w:t>）</w:t>
            </w:r>
            <w:r>
              <w:rPr>
                <w:rFonts w:hint="eastAsia"/>
                <w:sz w:val="22"/>
                <w:lang w:val="en-US" w:eastAsia="zh-CN"/>
              </w:rPr>
              <w:t>≤400</w:t>
            </w:r>
            <w:r>
              <w:rPr>
                <w:sz w:val="22"/>
              </w:rPr>
              <w:t>mg/L，</w:t>
            </w:r>
          </w:p>
          <w:p>
            <w:pPr>
              <w:pStyle w:val="7"/>
              <w:spacing w:line="266" w:lineRule="auto"/>
              <w:ind w:left="107" w:right="-15"/>
              <w:jc w:val="center"/>
              <w:rPr>
                <w:sz w:val="22"/>
              </w:rPr>
            </w:pPr>
            <w:r>
              <w:rPr>
                <w:rFonts w:hint="eastAsia"/>
                <w:sz w:val="22"/>
                <w:lang w:val="en-US" w:eastAsia="zh-CN"/>
              </w:rPr>
              <w:t>氨氮（</w:t>
            </w:r>
            <w:r>
              <w:rPr>
                <w:sz w:val="22"/>
              </w:rPr>
              <w:t>NH3</w:t>
            </w:r>
            <w:r>
              <w:rPr>
                <w:rFonts w:hint="eastAsia"/>
                <w:sz w:val="22"/>
                <w:lang w:val="en-US" w:eastAsia="zh-CN"/>
              </w:rPr>
              <w:t>-</w:t>
            </w:r>
            <w:r>
              <w:rPr>
                <w:sz w:val="22"/>
              </w:rPr>
              <w:t>N</w:t>
            </w:r>
            <w:r>
              <w:rPr>
                <w:rFonts w:hint="eastAsia"/>
                <w:sz w:val="22"/>
                <w:lang w:eastAsia="zh-CN"/>
              </w:rPr>
              <w:t>）</w:t>
            </w:r>
            <w:r>
              <w:rPr>
                <w:rFonts w:hint="eastAsia"/>
                <w:sz w:val="22"/>
                <w:lang w:val="en-US" w:eastAsia="zh-CN"/>
              </w:rPr>
              <w:t>≤45</w:t>
            </w:r>
            <w:r>
              <w:rPr>
                <w:sz w:val="22"/>
              </w:rPr>
              <w:t>mg/L，</w:t>
            </w:r>
          </w:p>
          <w:p>
            <w:pPr>
              <w:pStyle w:val="7"/>
              <w:spacing w:line="266" w:lineRule="auto"/>
              <w:ind w:left="107" w:right="-15"/>
              <w:jc w:val="center"/>
              <w:rPr>
                <w:sz w:val="22"/>
              </w:rPr>
            </w:pPr>
            <w:r>
              <w:rPr>
                <w:spacing w:val="-2"/>
                <w:sz w:val="22"/>
              </w:rPr>
              <w:t>总氮</w:t>
            </w:r>
            <w:r>
              <w:rPr>
                <w:sz w:val="22"/>
              </w:rPr>
              <w:t>（TN）</w:t>
            </w:r>
            <w:r>
              <w:rPr>
                <w:rFonts w:hint="eastAsia"/>
                <w:sz w:val="22"/>
                <w:lang w:val="en-US" w:eastAsia="zh-CN"/>
              </w:rPr>
              <w:t xml:space="preserve">≤70 </w:t>
            </w:r>
            <w:r>
              <w:rPr>
                <w:sz w:val="22"/>
              </w:rPr>
              <w:t>mg/L，</w:t>
            </w:r>
          </w:p>
          <w:p>
            <w:pPr>
              <w:pStyle w:val="7"/>
              <w:spacing w:line="266" w:lineRule="auto"/>
              <w:ind w:left="107" w:right="-15"/>
              <w:jc w:val="center"/>
              <w:rPr>
                <w:spacing w:val="-3"/>
                <w:sz w:val="22"/>
              </w:rPr>
            </w:pPr>
            <w:r>
              <w:rPr>
                <w:spacing w:val="-20"/>
                <w:sz w:val="22"/>
              </w:rPr>
              <w:t>总磷</w:t>
            </w:r>
            <w:r>
              <w:rPr>
                <w:spacing w:val="-7"/>
                <w:sz w:val="22"/>
              </w:rPr>
              <w:t>（TP）</w:t>
            </w:r>
            <w:r>
              <w:rPr>
                <w:sz w:val="22"/>
              </w:rPr>
              <w:t>≤</w:t>
            </w:r>
            <w:r>
              <w:rPr>
                <w:rFonts w:hint="eastAsia"/>
                <w:sz w:val="22"/>
                <w:lang w:val="en-US" w:eastAsia="zh-CN"/>
              </w:rPr>
              <w:t xml:space="preserve">8 </w:t>
            </w:r>
            <w:r>
              <w:rPr>
                <w:sz w:val="22"/>
              </w:rPr>
              <w:t>mg/L</w:t>
            </w:r>
            <w:r>
              <w:rPr>
                <w:spacing w:val="-3"/>
                <w:sz w:val="22"/>
              </w:rPr>
              <w:t>，</w:t>
            </w:r>
          </w:p>
          <w:p>
            <w:pPr>
              <w:pStyle w:val="7"/>
              <w:spacing w:line="266" w:lineRule="auto"/>
              <w:ind w:left="107" w:right="-15"/>
              <w:jc w:val="center"/>
              <w:rPr>
                <w:sz w:val="22"/>
              </w:rPr>
            </w:pPr>
            <w:r>
              <w:rPr>
                <w:spacing w:val="-3"/>
                <w:sz w:val="22"/>
              </w:rPr>
              <w:t>PH</w:t>
            </w:r>
            <w:r>
              <w:rPr>
                <w:spacing w:val="-33"/>
                <w:sz w:val="22"/>
              </w:rPr>
              <w:t xml:space="preserve"> 值 </w:t>
            </w:r>
            <w:r>
              <w:rPr>
                <w:spacing w:val="-8"/>
                <w:sz w:val="22"/>
              </w:rPr>
              <w:t>6</w:t>
            </w:r>
            <w:r>
              <w:rPr>
                <w:rFonts w:hint="eastAsia"/>
                <w:spacing w:val="-8"/>
                <w:sz w:val="22"/>
                <w:lang w:val="en-US" w:eastAsia="zh-CN"/>
              </w:rPr>
              <w:t>.5</w:t>
            </w:r>
            <w:r>
              <w:rPr>
                <w:spacing w:val="-8"/>
                <w:sz w:val="22"/>
              </w:rPr>
              <w:t>-9</w:t>
            </w:r>
            <w:r>
              <w:rPr>
                <w:rFonts w:hint="eastAsia"/>
                <w:spacing w:val="-8"/>
                <w:sz w:val="22"/>
                <w:lang w:val="en-US" w:eastAsia="zh-CN"/>
              </w:rPr>
              <w:t>.5</w:t>
            </w:r>
            <w:r>
              <w:rPr>
                <w:sz w:val="22"/>
              </w:rPr>
              <w:t>，</w:t>
            </w:r>
          </w:p>
          <w:p>
            <w:pPr>
              <w:pStyle w:val="7"/>
              <w:spacing w:line="266" w:lineRule="auto"/>
              <w:ind w:left="107" w:right="-15"/>
              <w:jc w:val="center"/>
              <w:rPr>
                <w:rFonts w:hint="eastAsia"/>
                <w:sz w:val="22"/>
                <w:lang w:eastAsia="zh-CN"/>
              </w:rPr>
            </w:pPr>
            <w:r>
              <w:rPr>
                <w:sz w:val="22"/>
              </w:rPr>
              <w:t>石油类≤</w:t>
            </w:r>
            <w:r>
              <w:rPr>
                <w:rFonts w:hint="eastAsia"/>
                <w:sz w:val="22"/>
                <w:lang w:val="en-US" w:eastAsia="zh-CN"/>
              </w:rPr>
              <w:t>15</w:t>
            </w:r>
            <w:r>
              <w:rPr>
                <w:sz w:val="22"/>
              </w:rPr>
              <w:t>mg/L</w:t>
            </w:r>
            <w:r>
              <w:rPr>
                <w:rFonts w:hint="eastAsia"/>
                <w:sz w:val="22"/>
                <w:lang w:eastAsia="zh-CN"/>
              </w:rPr>
              <w:t>，</w:t>
            </w:r>
          </w:p>
          <w:p>
            <w:pPr>
              <w:pStyle w:val="7"/>
              <w:spacing w:line="266" w:lineRule="auto"/>
              <w:ind w:left="107" w:right="-15"/>
              <w:jc w:val="center"/>
              <w:rPr>
                <w:rFonts w:hint="eastAsia" w:eastAsia="宋体"/>
                <w:sz w:val="22"/>
                <w:lang w:val="en-US" w:eastAsia="zh-CN"/>
              </w:rPr>
            </w:pPr>
            <w:r>
              <w:rPr>
                <w:rFonts w:hint="eastAsia"/>
                <w:sz w:val="22"/>
                <w:lang w:val="en-US" w:eastAsia="zh-CN"/>
              </w:rPr>
              <w:t>阴离子表面活性剂≤20</w:t>
            </w:r>
            <w:r>
              <w:rPr>
                <w:sz w:val="22"/>
              </w:rPr>
              <w:t>mg/L</w:t>
            </w:r>
          </w:p>
        </w:tc>
        <w:tc>
          <w:tcPr>
            <w:tcW w:w="1380" w:type="dxa"/>
            <w:vAlign w:val="center"/>
          </w:tcPr>
          <w:p>
            <w:pPr>
              <w:pStyle w:val="7"/>
              <w:spacing w:before="165" w:line="266" w:lineRule="auto"/>
              <w:ind w:right="50"/>
              <w:jc w:val="center"/>
              <w:rPr>
                <w:b/>
                <w:sz w:val="22"/>
              </w:rPr>
            </w:pPr>
            <w:r>
              <w:rPr>
                <w:b/>
                <w:sz w:val="22"/>
              </w:rPr>
              <w:t>202</w:t>
            </w:r>
            <w:r>
              <w:rPr>
                <w:rFonts w:hint="eastAsia"/>
                <w:b/>
                <w:sz w:val="22"/>
                <w:lang w:val="en-US" w:eastAsia="zh-CN"/>
              </w:rPr>
              <w:t>2</w:t>
            </w:r>
            <w:r>
              <w:rPr>
                <w:b/>
                <w:sz w:val="22"/>
              </w:rPr>
              <w:t>年</w:t>
            </w:r>
            <w:r>
              <w:rPr>
                <w:rFonts w:hint="eastAsia"/>
                <w:b/>
                <w:sz w:val="22"/>
                <w:lang w:val="en-US" w:eastAsia="zh-CN"/>
              </w:rPr>
              <w:t>1月</w:t>
            </w:r>
            <w:r>
              <w:rPr>
                <w:b/>
                <w:sz w:val="22"/>
              </w:rPr>
              <w:t>排放浓度</w:t>
            </w:r>
          </w:p>
        </w:tc>
        <w:tc>
          <w:tcPr>
            <w:tcW w:w="3015" w:type="dxa"/>
            <w:vAlign w:val="center"/>
          </w:tcPr>
          <w:p>
            <w:pPr>
              <w:pStyle w:val="7"/>
              <w:spacing w:line="266" w:lineRule="auto"/>
              <w:ind w:right="-29"/>
              <w:jc w:val="center"/>
              <w:rPr>
                <w:sz w:val="22"/>
              </w:rPr>
            </w:pPr>
            <w:r>
              <w:rPr>
                <w:spacing w:val="-2"/>
                <w:sz w:val="22"/>
              </w:rPr>
              <w:t>化学需氧量</w:t>
            </w:r>
            <w:r>
              <w:rPr>
                <w:sz w:val="22"/>
              </w:rPr>
              <w:t>（COD）</w:t>
            </w:r>
            <w:r>
              <w:rPr>
                <w:rFonts w:hint="eastAsia"/>
                <w:sz w:val="22"/>
                <w:lang w:val="en-US" w:eastAsia="zh-CN"/>
              </w:rPr>
              <w:t>47.3</w:t>
            </w:r>
            <w:r>
              <w:rPr>
                <w:sz w:val="22"/>
              </w:rPr>
              <w:t>mg/L；</w:t>
            </w:r>
          </w:p>
          <w:p>
            <w:pPr>
              <w:pStyle w:val="7"/>
              <w:spacing w:line="266" w:lineRule="auto"/>
              <w:ind w:right="-29"/>
              <w:jc w:val="center"/>
              <w:rPr>
                <w:spacing w:val="-2"/>
                <w:sz w:val="22"/>
              </w:rPr>
            </w:pPr>
            <w:r>
              <w:rPr>
                <w:sz w:val="22"/>
              </w:rPr>
              <w:t>五日</w:t>
            </w:r>
            <w:r>
              <w:rPr>
                <w:spacing w:val="-2"/>
                <w:sz w:val="22"/>
              </w:rPr>
              <w:t>生化需氧量</w:t>
            </w:r>
            <w:r>
              <w:rPr>
                <w:sz w:val="22"/>
              </w:rPr>
              <w:t>（BOD</w:t>
            </w:r>
            <w:r>
              <w:rPr>
                <w:sz w:val="22"/>
                <w:vertAlign w:val="subscript"/>
              </w:rPr>
              <w:t>5</w:t>
            </w:r>
            <w:r>
              <w:rPr>
                <w:sz w:val="22"/>
              </w:rPr>
              <w:t>）</w:t>
            </w:r>
            <w:r>
              <w:rPr>
                <w:rFonts w:hint="eastAsia"/>
                <w:sz w:val="22"/>
                <w:lang w:val="en-US" w:eastAsia="zh-CN"/>
              </w:rPr>
              <w:t>30.8</w:t>
            </w:r>
            <w:r>
              <w:rPr>
                <w:sz w:val="22"/>
              </w:rPr>
              <w:t>mg/L</w:t>
            </w:r>
            <w:r>
              <w:rPr>
                <w:spacing w:val="-2"/>
                <w:sz w:val="22"/>
              </w:rPr>
              <w:t>；</w:t>
            </w:r>
          </w:p>
          <w:p>
            <w:pPr>
              <w:pStyle w:val="7"/>
              <w:spacing w:line="266" w:lineRule="auto"/>
              <w:ind w:right="-29"/>
              <w:jc w:val="center"/>
              <w:rPr>
                <w:spacing w:val="-13"/>
                <w:sz w:val="22"/>
              </w:rPr>
            </w:pPr>
            <w:r>
              <w:rPr>
                <w:spacing w:val="-2"/>
                <w:sz w:val="22"/>
              </w:rPr>
              <w:t>悬</w:t>
            </w:r>
            <w:r>
              <w:rPr>
                <w:spacing w:val="-15"/>
                <w:sz w:val="22"/>
              </w:rPr>
              <w:t>浮物</w:t>
            </w:r>
            <w:r>
              <w:rPr>
                <w:spacing w:val="-6"/>
                <w:sz w:val="22"/>
              </w:rPr>
              <w:t>（SS）</w:t>
            </w:r>
            <w:r>
              <w:rPr>
                <w:rFonts w:hint="eastAsia"/>
                <w:spacing w:val="-6"/>
                <w:sz w:val="22"/>
                <w:lang w:val="en-US" w:eastAsia="zh-CN"/>
              </w:rPr>
              <w:t xml:space="preserve">60 </w:t>
            </w:r>
            <w:r>
              <w:rPr>
                <w:spacing w:val="-6"/>
                <w:sz w:val="22"/>
              </w:rPr>
              <w:t>mg/L</w:t>
            </w:r>
            <w:r>
              <w:rPr>
                <w:spacing w:val="-13"/>
                <w:sz w:val="22"/>
              </w:rPr>
              <w:t>；</w:t>
            </w:r>
          </w:p>
          <w:p>
            <w:pPr>
              <w:pStyle w:val="7"/>
              <w:spacing w:line="266" w:lineRule="auto"/>
              <w:ind w:right="-29"/>
              <w:jc w:val="center"/>
              <w:rPr>
                <w:spacing w:val="-2"/>
                <w:sz w:val="22"/>
              </w:rPr>
            </w:pPr>
            <w:r>
              <w:rPr>
                <w:spacing w:val="-13"/>
                <w:sz w:val="22"/>
              </w:rPr>
              <w:t>氨氮</w:t>
            </w:r>
            <w:r>
              <w:rPr>
                <w:sz w:val="22"/>
              </w:rPr>
              <w:t>（NH3-N）</w:t>
            </w:r>
            <w:r>
              <w:rPr>
                <w:rFonts w:hint="eastAsia"/>
                <w:sz w:val="22"/>
                <w:lang w:val="en-US" w:eastAsia="zh-CN"/>
              </w:rPr>
              <w:t xml:space="preserve">3.26 </w:t>
            </w:r>
            <w:r>
              <w:rPr>
                <w:spacing w:val="-1"/>
                <w:sz w:val="22"/>
              </w:rPr>
              <w:t>mg/L</w:t>
            </w:r>
            <w:r>
              <w:rPr>
                <w:spacing w:val="-2"/>
                <w:sz w:val="22"/>
              </w:rPr>
              <w:t>；</w:t>
            </w:r>
          </w:p>
          <w:p>
            <w:pPr>
              <w:pStyle w:val="7"/>
              <w:spacing w:line="266" w:lineRule="auto"/>
              <w:ind w:right="-29"/>
              <w:jc w:val="center"/>
              <w:rPr>
                <w:sz w:val="22"/>
              </w:rPr>
            </w:pPr>
            <w:r>
              <w:rPr>
                <w:spacing w:val="-2"/>
                <w:sz w:val="22"/>
              </w:rPr>
              <w:t>总氮</w:t>
            </w:r>
            <w:r>
              <w:rPr>
                <w:sz w:val="22"/>
              </w:rPr>
              <w:t>（TN）</w:t>
            </w:r>
            <w:r>
              <w:rPr>
                <w:rFonts w:hint="eastAsia"/>
                <w:sz w:val="22"/>
                <w:lang w:val="en-US" w:eastAsia="zh-CN"/>
              </w:rPr>
              <w:t>15.3</w:t>
            </w:r>
            <w:r>
              <w:rPr>
                <w:sz w:val="22"/>
              </w:rPr>
              <w:t>mg/L；</w:t>
            </w:r>
          </w:p>
          <w:p>
            <w:pPr>
              <w:pStyle w:val="7"/>
              <w:spacing w:line="266" w:lineRule="auto"/>
              <w:ind w:right="-29"/>
              <w:jc w:val="center"/>
              <w:rPr>
                <w:spacing w:val="-2"/>
                <w:sz w:val="22"/>
              </w:rPr>
            </w:pPr>
            <w:r>
              <w:rPr>
                <w:spacing w:val="-20"/>
                <w:sz w:val="22"/>
              </w:rPr>
              <w:t>总磷</w:t>
            </w:r>
            <w:r>
              <w:rPr>
                <w:spacing w:val="-7"/>
                <w:sz w:val="22"/>
              </w:rPr>
              <w:t>（TP）</w:t>
            </w:r>
            <w:r>
              <w:rPr>
                <w:rFonts w:hint="eastAsia"/>
                <w:spacing w:val="-7"/>
                <w:sz w:val="22"/>
                <w:lang w:val="en-US" w:eastAsia="zh-CN"/>
              </w:rPr>
              <w:t xml:space="preserve">1.08 </w:t>
            </w:r>
            <w:r>
              <w:rPr>
                <w:spacing w:val="-7"/>
                <w:sz w:val="22"/>
              </w:rPr>
              <w:t>mg/L</w:t>
            </w:r>
            <w:r>
              <w:rPr>
                <w:spacing w:val="-2"/>
                <w:sz w:val="22"/>
              </w:rPr>
              <w:t>；</w:t>
            </w:r>
          </w:p>
          <w:p>
            <w:pPr>
              <w:pStyle w:val="7"/>
              <w:spacing w:line="266" w:lineRule="auto"/>
              <w:ind w:right="-29"/>
              <w:jc w:val="center"/>
              <w:rPr>
                <w:sz w:val="22"/>
              </w:rPr>
            </w:pPr>
            <w:r>
              <w:rPr>
                <w:spacing w:val="-2"/>
                <w:sz w:val="22"/>
              </w:rPr>
              <w:t xml:space="preserve"> </w:t>
            </w:r>
            <w:r>
              <w:rPr>
                <w:sz w:val="22"/>
              </w:rPr>
              <w:t>PH</w:t>
            </w:r>
            <w:r>
              <w:rPr>
                <w:spacing w:val="-36"/>
                <w:sz w:val="22"/>
              </w:rPr>
              <w:t xml:space="preserve"> 值 </w:t>
            </w:r>
            <w:r>
              <w:rPr>
                <w:rFonts w:hint="eastAsia"/>
                <w:spacing w:val="-36"/>
                <w:sz w:val="22"/>
                <w:lang w:val="en-US" w:eastAsia="zh-CN"/>
              </w:rPr>
              <w:t xml:space="preserve">7.60 </w:t>
            </w:r>
            <w:r>
              <w:rPr>
                <w:sz w:val="22"/>
              </w:rPr>
              <w:t>；</w:t>
            </w:r>
          </w:p>
          <w:p>
            <w:pPr>
              <w:pStyle w:val="7"/>
              <w:spacing w:line="266" w:lineRule="auto"/>
              <w:ind w:right="-29"/>
              <w:jc w:val="center"/>
              <w:rPr>
                <w:rFonts w:hint="eastAsia"/>
                <w:sz w:val="22"/>
                <w:lang w:eastAsia="zh-CN"/>
              </w:rPr>
            </w:pPr>
            <w:r>
              <w:rPr>
                <w:spacing w:val="-16"/>
                <w:sz w:val="22"/>
              </w:rPr>
              <w:t xml:space="preserve">石油类 </w:t>
            </w:r>
            <w:r>
              <w:rPr>
                <w:rFonts w:hint="eastAsia"/>
                <w:spacing w:val="-16"/>
                <w:sz w:val="22"/>
                <w:lang w:val="en-US" w:eastAsia="zh-CN"/>
              </w:rPr>
              <w:t xml:space="preserve">0.06 </w:t>
            </w:r>
            <w:r>
              <w:rPr>
                <w:sz w:val="22"/>
              </w:rPr>
              <w:t>mg/L</w:t>
            </w:r>
            <w:r>
              <w:rPr>
                <w:rFonts w:hint="eastAsia"/>
                <w:sz w:val="22"/>
                <w:lang w:eastAsia="zh-CN"/>
              </w:rPr>
              <w:t>，</w:t>
            </w:r>
          </w:p>
          <w:p>
            <w:pPr>
              <w:pStyle w:val="7"/>
              <w:spacing w:line="266" w:lineRule="auto"/>
              <w:ind w:right="-29"/>
              <w:jc w:val="center"/>
              <w:rPr>
                <w:rFonts w:hint="default" w:eastAsia="宋体"/>
                <w:sz w:val="22"/>
                <w:lang w:val="en-US" w:eastAsia="zh-CN"/>
              </w:rPr>
            </w:pPr>
            <w:r>
              <w:rPr>
                <w:rFonts w:hint="eastAsia"/>
                <w:sz w:val="22"/>
                <w:lang w:val="en-US" w:eastAsia="zh-CN"/>
              </w:rPr>
              <w:t>阴离子表面活性剂：0.120</w:t>
            </w:r>
            <w:r>
              <w:rPr>
                <w:spacing w:val="-7"/>
                <w:sz w:val="22"/>
              </w:rPr>
              <w:t>mg/L</w:t>
            </w:r>
          </w:p>
        </w:tc>
      </w:tr>
    </w:tbl>
    <w:p>
      <w:pPr>
        <w:spacing w:after="0" w:line="278" w:lineRule="auto"/>
        <w:rPr>
          <w:sz w:val="21"/>
        </w:rPr>
      </w:pPr>
    </w:p>
    <w:p>
      <w:pPr>
        <w:spacing w:after="0" w:line="278" w:lineRule="auto"/>
        <w:rPr>
          <w:sz w:val="21"/>
        </w:rPr>
      </w:pPr>
    </w:p>
    <w:p>
      <w:pPr>
        <w:spacing w:after="0" w:line="278" w:lineRule="auto"/>
        <w:rPr>
          <w:sz w:val="21"/>
        </w:rPr>
      </w:pPr>
    </w:p>
    <w:tbl>
      <w:tblPr>
        <w:tblStyle w:val="3"/>
        <w:tblW w:w="0" w:type="auto"/>
        <w:tblInd w:w="5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155"/>
        <w:gridCol w:w="1140"/>
        <w:gridCol w:w="2685"/>
        <w:gridCol w:w="1365"/>
        <w:gridCol w:w="3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8" w:hRule="atLeast"/>
        </w:trPr>
        <w:tc>
          <w:tcPr>
            <w:tcW w:w="735" w:type="dxa"/>
            <w:vMerge w:val="restart"/>
          </w:tcPr>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spacing w:before="1"/>
              <w:rPr>
                <w:sz w:val="32"/>
              </w:rPr>
            </w:pPr>
          </w:p>
          <w:p>
            <w:pPr>
              <w:pStyle w:val="7"/>
              <w:spacing w:before="1" w:line="266" w:lineRule="auto"/>
              <w:ind w:left="203" w:right="89"/>
              <w:rPr>
                <w:b/>
                <w:sz w:val="22"/>
              </w:rPr>
            </w:pPr>
            <w:r>
              <w:rPr>
                <w:b/>
                <w:sz w:val="22"/>
              </w:rPr>
              <w:t>排污信息</w:t>
            </w:r>
            <w:r>
              <w:rPr>
                <w:b/>
                <w:w w:val="99"/>
                <w:sz w:val="22"/>
              </w:rPr>
              <w:t xml:space="preserve"> </w:t>
            </w:r>
          </w:p>
        </w:tc>
        <w:tc>
          <w:tcPr>
            <w:tcW w:w="1155" w:type="dxa"/>
            <w:vMerge w:val="restart"/>
          </w:tcPr>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spacing w:before="4"/>
              <w:rPr>
                <w:sz w:val="22"/>
              </w:rPr>
            </w:pPr>
          </w:p>
          <w:p>
            <w:pPr>
              <w:pStyle w:val="7"/>
              <w:ind w:left="158"/>
              <w:rPr>
                <w:b/>
                <w:sz w:val="22"/>
              </w:rPr>
            </w:pPr>
            <w:r>
              <w:rPr>
                <w:rFonts w:hint="eastAsia"/>
                <w:b/>
                <w:sz w:val="22"/>
                <w:lang w:val="en-US" w:eastAsia="zh-CN"/>
              </w:rPr>
              <w:t>大气</w:t>
            </w:r>
            <w:r>
              <w:rPr>
                <w:b/>
                <w:sz w:val="22"/>
              </w:rPr>
              <w:t>环境</w:t>
            </w:r>
            <w:r>
              <w:rPr>
                <w:b/>
                <w:w w:val="99"/>
                <w:sz w:val="22"/>
              </w:rPr>
              <w:t xml:space="preserve"> </w:t>
            </w:r>
          </w:p>
        </w:tc>
        <w:tc>
          <w:tcPr>
            <w:tcW w:w="1140" w:type="dxa"/>
            <w:vAlign w:val="center"/>
          </w:tcPr>
          <w:p>
            <w:pPr>
              <w:pStyle w:val="7"/>
              <w:spacing w:line="266" w:lineRule="auto"/>
              <w:ind w:right="147"/>
              <w:jc w:val="center"/>
              <w:rPr>
                <w:rFonts w:hint="eastAsia" w:ascii="宋体" w:hAnsi="宋体" w:eastAsia="宋体" w:cs="宋体"/>
                <w:b/>
                <w:bCs w:val="0"/>
                <w:sz w:val="21"/>
                <w:szCs w:val="21"/>
              </w:rPr>
            </w:pPr>
            <w:r>
              <w:rPr>
                <w:rFonts w:hint="eastAsia" w:ascii="宋体" w:hAnsi="宋体" w:eastAsia="宋体" w:cs="宋体"/>
                <w:b/>
                <w:bCs w:val="0"/>
                <w:sz w:val="21"/>
                <w:szCs w:val="21"/>
              </w:rPr>
              <w:t>主要污染物名称</w:t>
            </w:r>
          </w:p>
        </w:tc>
        <w:tc>
          <w:tcPr>
            <w:tcW w:w="2685" w:type="dxa"/>
            <w:vAlign w:val="center"/>
          </w:tcPr>
          <w:p>
            <w:pPr>
              <w:pStyle w:val="7"/>
              <w:spacing w:line="272" w:lineRule="exact"/>
              <w:ind w:left="107"/>
              <w:jc w:val="center"/>
              <w:rPr>
                <w:rFonts w:hint="eastAsia"/>
                <w:b w:val="0"/>
                <w:bCs/>
                <w:sz w:val="22"/>
                <w:lang w:val="en-US" w:eastAsia="zh-CN"/>
              </w:rPr>
            </w:pPr>
            <w:r>
              <w:rPr>
                <w:rFonts w:hint="eastAsia"/>
                <w:b w:val="0"/>
                <w:bCs/>
                <w:sz w:val="22"/>
                <w:lang w:val="en-US" w:eastAsia="zh-CN"/>
              </w:rPr>
              <w:t>颗粒物，</w:t>
            </w:r>
          </w:p>
          <w:p>
            <w:pPr>
              <w:pStyle w:val="7"/>
              <w:spacing w:line="272" w:lineRule="exact"/>
              <w:ind w:left="107"/>
              <w:jc w:val="center"/>
              <w:rPr>
                <w:rFonts w:hint="eastAsia"/>
                <w:b w:val="0"/>
                <w:bCs/>
                <w:sz w:val="22"/>
                <w:lang w:val="en-US" w:eastAsia="zh-CN"/>
              </w:rPr>
            </w:pPr>
            <w:r>
              <w:rPr>
                <w:rFonts w:hint="eastAsia"/>
                <w:b w:val="0"/>
                <w:bCs/>
                <w:sz w:val="22"/>
                <w:lang w:val="en-US" w:eastAsia="zh-CN"/>
              </w:rPr>
              <w:t>苯，</w:t>
            </w:r>
          </w:p>
          <w:p>
            <w:pPr>
              <w:pStyle w:val="7"/>
              <w:spacing w:line="272" w:lineRule="exact"/>
              <w:ind w:left="107"/>
              <w:jc w:val="center"/>
              <w:rPr>
                <w:rFonts w:hint="eastAsia"/>
                <w:b w:val="0"/>
                <w:bCs/>
                <w:sz w:val="22"/>
                <w:lang w:val="en-US" w:eastAsia="zh-CN"/>
              </w:rPr>
            </w:pPr>
            <w:r>
              <w:rPr>
                <w:rFonts w:hint="eastAsia"/>
                <w:b w:val="0"/>
                <w:bCs/>
                <w:sz w:val="22"/>
                <w:lang w:val="en-US" w:eastAsia="zh-CN"/>
              </w:rPr>
              <w:t>甲苯，</w:t>
            </w:r>
          </w:p>
          <w:p>
            <w:pPr>
              <w:pStyle w:val="7"/>
              <w:spacing w:line="272" w:lineRule="exact"/>
              <w:ind w:left="107"/>
              <w:jc w:val="center"/>
              <w:rPr>
                <w:rFonts w:hint="eastAsia"/>
                <w:b w:val="0"/>
                <w:bCs/>
                <w:sz w:val="22"/>
                <w:lang w:val="en-US" w:eastAsia="zh-CN"/>
              </w:rPr>
            </w:pPr>
            <w:r>
              <w:rPr>
                <w:rFonts w:hint="eastAsia"/>
                <w:b w:val="0"/>
                <w:bCs/>
                <w:sz w:val="22"/>
                <w:lang w:val="en-US" w:eastAsia="zh-CN"/>
              </w:rPr>
              <w:t>二甲苯，</w:t>
            </w:r>
          </w:p>
          <w:p>
            <w:pPr>
              <w:pStyle w:val="7"/>
              <w:spacing w:line="272" w:lineRule="exact"/>
              <w:ind w:left="107"/>
              <w:jc w:val="center"/>
              <w:rPr>
                <w:rFonts w:hint="default" w:eastAsia="宋体"/>
                <w:b/>
                <w:sz w:val="22"/>
                <w:lang w:val="en-US" w:eastAsia="zh-CN"/>
              </w:rPr>
            </w:pPr>
            <w:r>
              <w:rPr>
                <w:rFonts w:hint="eastAsia"/>
                <w:b w:val="0"/>
                <w:bCs/>
                <w:sz w:val="22"/>
                <w:lang w:val="en-US" w:eastAsia="zh-CN"/>
              </w:rPr>
              <w:t>非甲烷总烃</w:t>
            </w:r>
          </w:p>
        </w:tc>
        <w:tc>
          <w:tcPr>
            <w:tcW w:w="1365" w:type="dxa"/>
            <w:vAlign w:val="center"/>
          </w:tcPr>
          <w:p>
            <w:pPr>
              <w:pStyle w:val="7"/>
              <w:spacing w:line="266" w:lineRule="auto"/>
              <w:ind w:right="147"/>
              <w:jc w:val="center"/>
              <w:rPr>
                <w:rFonts w:hint="eastAsia" w:ascii="宋体" w:hAnsi="宋体" w:eastAsia="宋体" w:cs="宋体"/>
                <w:b/>
                <w:bCs w:val="0"/>
                <w:sz w:val="21"/>
                <w:szCs w:val="21"/>
              </w:rPr>
            </w:pPr>
            <w:r>
              <w:rPr>
                <w:rFonts w:hint="eastAsia" w:ascii="宋体" w:hAnsi="宋体" w:eastAsia="宋体" w:cs="宋体"/>
                <w:b/>
                <w:bCs w:val="0"/>
                <w:sz w:val="21"/>
                <w:szCs w:val="21"/>
              </w:rPr>
              <w:t>排放方式</w:t>
            </w:r>
          </w:p>
        </w:tc>
        <w:tc>
          <w:tcPr>
            <w:tcW w:w="3030" w:type="dxa"/>
          </w:tcPr>
          <w:p>
            <w:pPr>
              <w:pStyle w:val="7"/>
              <w:rPr>
                <w:sz w:val="22"/>
              </w:rPr>
            </w:pPr>
          </w:p>
          <w:p>
            <w:pPr>
              <w:pStyle w:val="7"/>
              <w:spacing w:before="11"/>
              <w:rPr>
                <w:sz w:val="15"/>
              </w:rPr>
            </w:pPr>
          </w:p>
          <w:p>
            <w:pPr>
              <w:pStyle w:val="7"/>
              <w:spacing w:line="266" w:lineRule="auto"/>
              <w:ind w:left="106" w:right="200"/>
              <w:jc w:val="both"/>
              <w:rPr>
                <w:rFonts w:hint="default" w:eastAsia="宋体"/>
                <w:sz w:val="22"/>
                <w:lang w:val="en-US" w:eastAsia="zh-CN"/>
              </w:rPr>
            </w:pPr>
            <w:r>
              <w:rPr>
                <w:rFonts w:hint="eastAsia"/>
                <w:sz w:val="22"/>
                <w:lang w:val="en-US" w:eastAsia="zh-CN"/>
              </w:rPr>
              <w:t>颗粒物经袋式除尘器收集处置过滤后由排气筒达标排放；有机废气经预处理+活性炭吸附+脱附+催化燃烧的处理工艺处理后由排气筒达标排放至大气环境。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4" w:hRule="atLeast"/>
        </w:trPr>
        <w:tc>
          <w:tcPr>
            <w:tcW w:w="735" w:type="dxa"/>
            <w:vMerge w:val="continue"/>
            <w:tcBorders>
              <w:top w:val="nil"/>
            </w:tcBorders>
          </w:tcPr>
          <w:p>
            <w:pPr>
              <w:rPr>
                <w:sz w:val="2"/>
                <w:szCs w:val="2"/>
              </w:rPr>
            </w:pPr>
          </w:p>
        </w:tc>
        <w:tc>
          <w:tcPr>
            <w:tcW w:w="1155" w:type="dxa"/>
            <w:vMerge w:val="continue"/>
            <w:tcBorders>
              <w:top w:val="nil"/>
            </w:tcBorders>
          </w:tcPr>
          <w:p>
            <w:pPr>
              <w:rPr>
                <w:sz w:val="2"/>
                <w:szCs w:val="2"/>
              </w:rPr>
            </w:pPr>
          </w:p>
        </w:tc>
        <w:tc>
          <w:tcPr>
            <w:tcW w:w="1140" w:type="dxa"/>
            <w:vAlign w:val="center"/>
          </w:tcPr>
          <w:p>
            <w:pPr>
              <w:pStyle w:val="7"/>
              <w:spacing w:before="15"/>
              <w:jc w:val="center"/>
              <w:rPr>
                <w:rFonts w:hint="eastAsia" w:ascii="宋体" w:hAnsi="宋体" w:eastAsia="宋体" w:cs="宋体"/>
                <w:b/>
                <w:bCs w:val="0"/>
                <w:sz w:val="21"/>
                <w:szCs w:val="21"/>
              </w:rPr>
            </w:pPr>
            <w:r>
              <w:rPr>
                <w:rFonts w:hint="eastAsia" w:ascii="宋体" w:hAnsi="宋体" w:eastAsia="宋体" w:cs="宋体"/>
                <w:b/>
                <w:bCs w:val="0"/>
                <w:sz w:val="21"/>
                <w:szCs w:val="21"/>
              </w:rPr>
              <w:t>排放口数量和分布情况</w:t>
            </w:r>
          </w:p>
        </w:tc>
        <w:tc>
          <w:tcPr>
            <w:tcW w:w="2685" w:type="dxa"/>
            <w:vAlign w:val="center"/>
          </w:tcPr>
          <w:p>
            <w:pPr>
              <w:pStyle w:val="7"/>
              <w:spacing w:before="30" w:line="277" w:lineRule="exact"/>
              <w:ind w:left="107"/>
              <w:jc w:val="center"/>
              <w:rPr>
                <w:rFonts w:hint="default" w:eastAsia="宋体"/>
                <w:sz w:val="22"/>
                <w:lang w:val="en-US" w:eastAsia="zh-CN"/>
              </w:rPr>
            </w:pPr>
            <w:r>
              <w:rPr>
                <w:rFonts w:hint="eastAsia"/>
                <w:sz w:val="22"/>
                <w:lang w:val="en-US" w:eastAsia="zh-CN"/>
              </w:rPr>
              <w:t>厂区共七十五根排气筒，主要分布于铸造、锻造生产车间。</w:t>
            </w:r>
          </w:p>
        </w:tc>
        <w:tc>
          <w:tcPr>
            <w:tcW w:w="1365" w:type="dxa"/>
            <w:vAlign w:val="center"/>
          </w:tcPr>
          <w:p>
            <w:pPr>
              <w:pStyle w:val="7"/>
              <w:spacing w:line="266" w:lineRule="auto"/>
              <w:ind w:right="147"/>
              <w:jc w:val="center"/>
              <w:rPr>
                <w:rFonts w:hint="eastAsia" w:ascii="宋体" w:hAnsi="宋体" w:eastAsia="宋体" w:cs="宋体"/>
                <w:b/>
                <w:bCs w:val="0"/>
                <w:sz w:val="21"/>
                <w:szCs w:val="21"/>
              </w:rPr>
            </w:pPr>
            <w:r>
              <w:rPr>
                <w:rFonts w:hint="eastAsia" w:ascii="宋体" w:hAnsi="宋体" w:eastAsia="宋体" w:cs="宋体"/>
                <w:b/>
                <w:bCs w:val="0"/>
                <w:sz w:val="21"/>
                <w:szCs w:val="21"/>
              </w:rPr>
              <w:t>超标情况</w:t>
            </w:r>
          </w:p>
        </w:tc>
        <w:tc>
          <w:tcPr>
            <w:tcW w:w="3030" w:type="dxa"/>
            <w:vAlign w:val="center"/>
          </w:tcPr>
          <w:p>
            <w:pPr>
              <w:pStyle w:val="7"/>
              <w:spacing w:before="171"/>
              <w:ind w:left="106"/>
              <w:jc w:val="center"/>
              <w:rPr>
                <w:sz w:val="22"/>
              </w:rPr>
            </w:pPr>
            <w:r>
              <w:rPr>
                <w:sz w:val="22"/>
              </w:rPr>
              <w:t>达标排放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8" w:hRule="atLeast"/>
        </w:trPr>
        <w:tc>
          <w:tcPr>
            <w:tcW w:w="735" w:type="dxa"/>
            <w:vMerge w:val="continue"/>
            <w:tcBorders>
              <w:top w:val="nil"/>
            </w:tcBorders>
          </w:tcPr>
          <w:p>
            <w:pPr>
              <w:rPr>
                <w:sz w:val="2"/>
                <w:szCs w:val="2"/>
              </w:rPr>
            </w:pPr>
          </w:p>
        </w:tc>
        <w:tc>
          <w:tcPr>
            <w:tcW w:w="1155" w:type="dxa"/>
            <w:vMerge w:val="continue"/>
            <w:tcBorders>
              <w:top w:val="nil"/>
            </w:tcBorders>
          </w:tcPr>
          <w:p>
            <w:pPr>
              <w:rPr>
                <w:sz w:val="2"/>
                <w:szCs w:val="2"/>
              </w:rPr>
            </w:pPr>
          </w:p>
        </w:tc>
        <w:tc>
          <w:tcPr>
            <w:tcW w:w="1140" w:type="dxa"/>
            <w:vAlign w:val="center"/>
          </w:tcPr>
          <w:p>
            <w:pPr>
              <w:pStyle w:val="7"/>
              <w:spacing w:line="278" w:lineRule="auto"/>
              <w:ind w:right="244" w:rightChars="0"/>
              <w:jc w:val="center"/>
              <w:rPr>
                <w:rFonts w:hint="eastAsia" w:ascii="宋体" w:hAnsi="宋体" w:eastAsia="宋体" w:cs="宋体"/>
                <w:b/>
                <w:bCs w:val="0"/>
                <w:sz w:val="21"/>
                <w:szCs w:val="21"/>
              </w:rPr>
            </w:pPr>
            <w:r>
              <w:rPr>
                <w:rFonts w:hint="eastAsia" w:ascii="宋体" w:hAnsi="宋体" w:eastAsia="宋体" w:cs="宋体"/>
                <w:b/>
                <w:bCs w:val="0"/>
                <w:sz w:val="21"/>
                <w:szCs w:val="21"/>
              </w:rPr>
              <w:t>执行的污染物排放标准</w:t>
            </w:r>
          </w:p>
        </w:tc>
        <w:tc>
          <w:tcPr>
            <w:tcW w:w="2685" w:type="dxa"/>
            <w:vAlign w:val="center"/>
          </w:tcPr>
          <w:p>
            <w:pPr>
              <w:pStyle w:val="7"/>
              <w:jc w:val="center"/>
              <w:rPr>
                <w:sz w:val="21"/>
              </w:rPr>
            </w:pPr>
            <w:r>
              <w:rPr>
                <w:rFonts w:hint="eastAsia"/>
                <w:sz w:val="21"/>
                <w:lang w:eastAsia="zh-CN"/>
              </w:rPr>
              <w:t>《</w:t>
            </w:r>
            <w:r>
              <w:rPr>
                <w:rFonts w:hint="eastAsia"/>
                <w:sz w:val="21"/>
                <w:lang w:val="en-US" w:eastAsia="zh-CN"/>
              </w:rPr>
              <w:t>大</w:t>
            </w:r>
            <w:r>
              <w:rPr>
                <w:sz w:val="21"/>
              </w:rPr>
              <w:t>气污染物排放标准》</w:t>
            </w:r>
          </w:p>
          <w:p>
            <w:pPr>
              <w:pStyle w:val="7"/>
              <w:spacing w:before="43"/>
              <w:ind w:left="108"/>
              <w:jc w:val="center"/>
              <w:rPr>
                <w:sz w:val="21"/>
              </w:rPr>
            </w:pPr>
            <w:r>
              <w:rPr>
                <w:rFonts w:ascii="Arial" w:eastAsia="Arial"/>
                <w:sz w:val="21"/>
              </w:rPr>
              <w:t xml:space="preserve">(GB116297-1996) </w:t>
            </w:r>
            <w:r>
              <w:rPr>
                <w:sz w:val="21"/>
              </w:rPr>
              <w:t>二级标</w:t>
            </w:r>
          </w:p>
          <w:p>
            <w:pPr>
              <w:pStyle w:val="7"/>
              <w:spacing w:line="278" w:lineRule="auto"/>
              <w:ind w:left="108" w:leftChars="0" w:right="261" w:rightChars="0"/>
              <w:jc w:val="center"/>
              <w:rPr>
                <w:rFonts w:hint="eastAsia" w:eastAsia="宋体"/>
                <w:sz w:val="22"/>
                <w:lang w:val="en-US" w:eastAsia="zh-CN"/>
              </w:rPr>
            </w:pPr>
            <w:r>
              <w:rPr>
                <w:sz w:val="21"/>
              </w:rPr>
              <w:t>准、山东省区域大气污染物综合排放标准》</w:t>
            </w:r>
            <w:r>
              <w:rPr>
                <w:rFonts w:ascii="Arial" w:eastAsia="Arial"/>
                <w:sz w:val="21"/>
              </w:rPr>
              <w:t>DB37/2376-201</w:t>
            </w:r>
            <w:r>
              <w:rPr>
                <w:rFonts w:hint="eastAsia" w:ascii="Arial"/>
                <w:sz w:val="21"/>
                <w:lang w:val="en-US" w:eastAsia="zh-CN"/>
              </w:rPr>
              <w:t>9</w:t>
            </w:r>
          </w:p>
        </w:tc>
        <w:tc>
          <w:tcPr>
            <w:tcW w:w="1365" w:type="dxa"/>
            <w:vAlign w:val="center"/>
          </w:tcPr>
          <w:p>
            <w:pPr>
              <w:pStyle w:val="7"/>
              <w:spacing w:line="266" w:lineRule="auto"/>
              <w:ind w:right="147"/>
              <w:jc w:val="center"/>
              <w:rPr>
                <w:rFonts w:hint="eastAsia" w:ascii="宋体" w:hAnsi="宋体" w:eastAsia="宋体" w:cs="宋体"/>
                <w:b/>
                <w:bCs w:val="0"/>
                <w:sz w:val="21"/>
                <w:szCs w:val="21"/>
              </w:rPr>
            </w:pPr>
            <w:r>
              <w:rPr>
                <w:rFonts w:hint="eastAsia" w:ascii="宋体" w:hAnsi="宋体" w:eastAsia="宋体" w:cs="宋体"/>
                <w:b/>
                <w:bCs w:val="0"/>
                <w:sz w:val="21"/>
                <w:szCs w:val="21"/>
              </w:rPr>
              <w:t>排放浓度</w:t>
            </w:r>
          </w:p>
          <w:p>
            <w:pPr>
              <w:pStyle w:val="7"/>
              <w:spacing w:line="266" w:lineRule="auto"/>
              <w:ind w:right="147"/>
              <w:jc w:val="center"/>
              <w:rPr>
                <w:rFonts w:hint="eastAsia" w:ascii="宋体" w:hAnsi="宋体" w:eastAsia="宋体" w:cs="宋体"/>
                <w:b/>
                <w:bCs w:val="0"/>
                <w:sz w:val="21"/>
                <w:szCs w:val="21"/>
              </w:rPr>
            </w:pPr>
            <w:r>
              <w:rPr>
                <w:rFonts w:hint="eastAsia" w:ascii="宋体" w:hAnsi="宋体" w:eastAsia="宋体" w:cs="宋体"/>
                <w:b/>
                <w:bCs w:val="0"/>
                <w:sz w:val="21"/>
                <w:szCs w:val="21"/>
              </w:rPr>
              <w:t>（202</w:t>
            </w:r>
            <w:r>
              <w:rPr>
                <w:rFonts w:hint="eastAsia" w:cs="宋体"/>
                <w:b/>
                <w:bCs w:val="0"/>
                <w:sz w:val="21"/>
                <w:szCs w:val="21"/>
                <w:lang w:val="en-US" w:eastAsia="zh-CN"/>
              </w:rPr>
              <w:t>1</w:t>
            </w:r>
            <w:r>
              <w:rPr>
                <w:rFonts w:hint="eastAsia" w:ascii="宋体" w:hAnsi="宋体" w:eastAsia="宋体" w:cs="宋体"/>
                <w:b/>
                <w:bCs w:val="0"/>
                <w:sz w:val="21"/>
                <w:szCs w:val="21"/>
              </w:rPr>
              <w:t>年</w:t>
            </w:r>
            <w:r>
              <w:rPr>
                <w:rFonts w:hint="eastAsia" w:cs="宋体"/>
                <w:b/>
                <w:bCs w:val="0"/>
                <w:sz w:val="21"/>
                <w:szCs w:val="21"/>
                <w:lang w:val="en-US" w:eastAsia="zh-CN"/>
              </w:rPr>
              <w:t>下</w:t>
            </w:r>
            <w:r>
              <w:rPr>
                <w:rFonts w:hint="eastAsia" w:ascii="宋体" w:hAnsi="宋体" w:eastAsia="宋体" w:cs="宋体"/>
                <w:b/>
                <w:bCs w:val="0"/>
                <w:sz w:val="21"/>
                <w:szCs w:val="21"/>
              </w:rPr>
              <w:t>半年实测）</w:t>
            </w:r>
          </w:p>
        </w:tc>
        <w:tc>
          <w:tcPr>
            <w:tcW w:w="3030" w:type="dxa"/>
            <w:vAlign w:val="top"/>
          </w:tcPr>
          <w:p>
            <w:pPr>
              <w:pStyle w:val="7"/>
              <w:spacing w:line="278" w:lineRule="auto"/>
              <w:ind w:right="335"/>
              <w:rPr>
                <w:rFonts w:ascii="Arial" w:eastAsia="Arial"/>
                <w:sz w:val="21"/>
              </w:rPr>
            </w:pPr>
            <w:r>
              <w:rPr>
                <w:rFonts w:ascii="Arial" w:eastAsia="Arial"/>
                <w:sz w:val="21"/>
              </w:rPr>
              <w:t>202</w:t>
            </w:r>
            <w:r>
              <w:rPr>
                <w:rFonts w:hint="eastAsia" w:ascii="Arial"/>
                <w:sz w:val="21"/>
                <w:lang w:val="en-US" w:eastAsia="zh-CN"/>
              </w:rPr>
              <w:t>1</w:t>
            </w:r>
            <w:r>
              <w:rPr>
                <w:sz w:val="21"/>
              </w:rPr>
              <w:t>年</w:t>
            </w:r>
            <w:r>
              <w:rPr>
                <w:rFonts w:hint="eastAsia"/>
                <w:sz w:val="21"/>
                <w:lang w:val="en-US" w:eastAsia="zh-CN"/>
              </w:rPr>
              <w:t>下</w:t>
            </w:r>
            <w:r>
              <w:rPr>
                <w:sz w:val="21"/>
              </w:rPr>
              <w:t>半年实测浓度：颗粒</w:t>
            </w:r>
            <w:r>
              <w:rPr>
                <w:rFonts w:ascii="Arial" w:eastAsia="Arial"/>
                <w:sz w:val="21"/>
              </w:rPr>
              <w:t>物排放浓度（mg/m3）：</w:t>
            </w:r>
          </w:p>
          <w:p>
            <w:pPr>
              <w:pStyle w:val="7"/>
              <w:spacing w:line="278" w:lineRule="auto"/>
              <w:ind w:right="335"/>
              <w:rPr>
                <w:rFonts w:ascii="Arial" w:eastAsia="Arial"/>
                <w:sz w:val="21"/>
              </w:rPr>
            </w:pPr>
            <w:r>
              <w:rPr>
                <w:rFonts w:ascii="Arial" w:eastAsia="Arial"/>
                <w:sz w:val="21"/>
              </w:rPr>
              <w:t>Z1</w:t>
            </w:r>
            <w:r>
              <w:rPr>
                <w:rFonts w:hint="eastAsia" w:ascii="Arial" w:eastAsia="Arial"/>
                <w:sz w:val="21"/>
                <w:lang w:val="en-US" w:eastAsia="zh-CN"/>
              </w:rPr>
              <w:t>-3</w:t>
            </w:r>
            <w:r>
              <w:rPr>
                <w:rFonts w:ascii="Arial" w:eastAsia="Arial"/>
                <w:sz w:val="21"/>
              </w:rPr>
              <w:t>（</w:t>
            </w:r>
            <w:r>
              <w:rPr>
                <w:rFonts w:hint="eastAsia" w:ascii="Arial"/>
                <w:sz w:val="21"/>
                <w:lang w:val="en-US" w:eastAsia="zh-CN"/>
              </w:rPr>
              <w:t>3.2</w:t>
            </w:r>
            <w:r>
              <w:rPr>
                <w:rFonts w:ascii="Arial" w:eastAsia="Arial"/>
                <w:sz w:val="21"/>
              </w:rPr>
              <w:t>）</w:t>
            </w:r>
            <w:r>
              <w:rPr>
                <w:rFonts w:hint="eastAsia" w:ascii="Arial" w:eastAsia="Arial"/>
                <w:sz w:val="21"/>
                <w:lang w:val="en-US" w:eastAsia="zh-CN"/>
              </w:rPr>
              <w:t xml:space="preserve"> </w:t>
            </w:r>
            <w:r>
              <w:rPr>
                <w:rFonts w:ascii="Arial" w:eastAsia="Arial"/>
                <w:sz w:val="21"/>
              </w:rPr>
              <w:t>、</w:t>
            </w:r>
          </w:p>
          <w:p>
            <w:pPr>
              <w:pStyle w:val="7"/>
              <w:spacing w:line="278" w:lineRule="auto"/>
              <w:ind w:right="335"/>
              <w:rPr>
                <w:rFonts w:hint="default" w:ascii="Arial" w:eastAsia="Arial"/>
                <w:sz w:val="21"/>
                <w:lang w:val="en-US"/>
              </w:rPr>
            </w:pPr>
            <w:r>
              <w:rPr>
                <w:rFonts w:ascii="Arial" w:eastAsia="Arial"/>
                <w:sz w:val="21"/>
              </w:rPr>
              <w:t>Z1-</w:t>
            </w:r>
            <w:r>
              <w:rPr>
                <w:rFonts w:hint="eastAsia" w:ascii="Arial" w:eastAsia="Arial"/>
                <w:sz w:val="21"/>
                <w:lang w:val="en-US" w:eastAsia="zh-CN"/>
              </w:rPr>
              <w:t>5</w:t>
            </w:r>
            <w:r>
              <w:rPr>
                <w:rFonts w:ascii="Arial" w:eastAsia="Arial"/>
                <w:sz w:val="21"/>
              </w:rPr>
              <w:t>（</w:t>
            </w:r>
            <w:r>
              <w:rPr>
                <w:rFonts w:hint="eastAsia" w:ascii="Arial"/>
                <w:sz w:val="21"/>
                <w:lang w:val="en-US" w:eastAsia="zh-CN"/>
              </w:rPr>
              <w:t>2.8</w:t>
            </w:r>
            <w:r>
              <w:rPr>
                <w:rFonts w:ascii="Arial" w:eastAsia="Arial"/>
                <w:sz w:val="21"/>
              </w:rPr>
              <w:t>）</w:t>
            </w:r>
            <w:r>
              <w:rPr>
                <w:rFonts w:hint="eastAsia" w:ascii="Arial" w:eastAsia="Arial"/>
                <w:sz w:val="21"/>
                <w:lang w:val="en-US" w:eastAsia="zh-CN"/>
              </w:rPr>
              <w:t xml:space="preserve"> </w:t>
            </w:r>
            <w:r>
              <w:rPr>
                <w:rFonts w:ascii="Arial" w:eastAsia="Arial"/>
                <w:sz w:val="21"/>
              </w:rPr>
              <w:t>、Z1-</w:t>
            </w:r>
            <w:r>
              <w:rPr>
                <w:rFonts w:hint="eastAsia" w:ascii="Arial" w:eastAsia="Arial"/>
                <w:sz w:val="21"/>
                <w:lang w:val="en-US" w:eastAsia="zh-CN"/>
              </w:rPr>
              <w:t>6</w:t>
            </w:r>
            <w:r>
              <w:rPr>
                <w:rFonts w:ascii="Arial" w:eastAsia="Arial"/>
                <w:sz w:val="21"/>
              </w:rPr>
              <w:t>（</w:t>
            </w:r>
            <w:r>
              <w:rPr>
                <w:rFonts w:hint="eastAsia" w:ascii="Arial"/>
                <w:sz w:val="21"/>
                <w:lang w:val="en-US" w:eastAsia="zh-CN"/>
              </w:rPr>
              <w:t>2.9</w:t>
            </w:r>
            <w:r>
              <w:rPr>
                <w:rFonts w:ascii="Arial" w:eastAsia="Arial"/>
                <w:sz w:val="21"/>
              </w:rPr>
              <w:t>）Z1-</w:t>
            </w:r>
            <w:r>
              <w:rPr>
                <w:rFonts w:hint="eastAsia" w:ascii="Arial" w:eastAsia="Arial"/>
                <w:sz w:val="21"/>
                <w:lang w:val="en-US" w:eastAsia="zh-CN"/>
              </w:rPr>
              <w:t>7</w:t>
            </w:r>
            <w:r>
              <w:rPr>
                <w:rFonts w:ascii="Arial" w:eastAsia="Arial"/>
                <w:sz w:val="21"/>
              </w:rPr>
              <w:t>（</w:t>
            </w:r>
            <w:r>
              <w:rPr>
                <w:rFonts w:hint="eastAsia" w:ascii="Arial"/>
                <w:sz w:val="21"/>
                <w:lang w:val="en-US" w:eastAsia="zh-CN"/>
              </w:rPr>
              <w:t>4.0</w:t>
            </w:r>
            <w:r>
              <w:rPr>
                <w:rFonts w:ascii="Arial" w:eastAsia="Arial"/>
                <w:sz w:val="21"/>
              </w:rPr>
              <w:t>）</w:t>
            </w:r>
            <w:r>
              <w:rPr>
                <w:rFonts w:hint="eastAsia" w:ascii="Arial" w:eastAsia="Arial"/>
                <w:sz w:val="21"/>
                <w:lang w:val="en-US" w:eastAsia="zh-CN"/>
              </w:rPr>
              <w:t xml:space="preserve"> </w:t>
            </w:r>
            <w:r>
              <w:rPr>
                <w:rFonts w:ascii="Arial" w:eastAsia="Arial"/>
                <w:sz w:val="21"/>
              </w:rPr>
              <w:t>、Z1-</w:t>
            </w:r>
            <w:r>
              <w:rPr>
                <w:rFonts w:hint="eastAsia" w:ascii="Arial" w:eastAsia="Arial"/>
                <w:sz w:val="21"/>
                <w:lang w:val="en-US" w:eastAsia="zh-CN"/>
              </w:rPr>
              <w:t>8（2.4）</w:t>
            </w:r>
          </w:p>
          <w:p>
            <w:pPr>
              <w:pStyle w:val="7"/>
              <w:spacing w:line="278" w:lineRule="auto"/>
              <w:ind w:right="335"/>
              <w:rPr>
                <w:rFonts w:hint="default" w:ascii="Arial" w:eastAsia="Arial"/>
                <w:sz w:val="21"/>
                <w:lang w:val="en-US" w:eastAsia="zh-CN"/>
              </w:rPr>
            </w:pPr>
            <w:r>
              <w:rPr>
                <w:rFonts w:ascii="Arial" w:eastAsia="Arial"/>
                <w:sz w:val="21"/>
              </w:rPr>
              <w:t>Z1-</w:t>
            </w:r>
            <w:r>
              <w:rPr>
                <w:rFonts w:hint="eastAsia" w:ascii="Arial" w:eastAsia="Arial"/>
                <w:sz w:val="21"/>
                <w:lang w:val="en-US" w:eastAsia="zh-CN"/>
              </w:rPr>
              <w:t>9</w:t>
            </w:r>
            <w:r>
              <w:rPr>
                <w:rFonts w:ascii="Arial" w:eastAsia="Arial"/>
                <w:sz w:val="21"/>
              </w:rPr>
              <w:t>（</w:t>
            </w:r>
            <w:r>
              <w:rPr>
                <w:rFonts w:hint="eastAsia" w:ascii="Arial"/>
                <w:sz w:val="21"/>
                <w:lang w:val="en-US" w:eastAsia="zh-CN"/>
              </w:rPr>
              <w:t>3.2</w:t>
            </w:r>
            <w:r>
              <w:rPr>
                <w:rFonts w:ascii="Arial" w:eastAsia="Arial"/>
                <w:sz w:val="21"/>
              </w:rPr>
              <w:t>）</w:t>
            </w:r>
            <w:r>
              <w:rPr>
                <w:rFonts w:hint="eastAsia" w:ascii="Arial" w:eastAsia="Arial"/>
                <w:sz w:val="21"/>
                <w:lang w:val="en-US" w:eastAsia="zh-CN"/>
              </w:rPr>
              <w:t xml:space="preserve"> </w:t>
            </w:r>
            <w:r>
              <w:rPr>
                <w:rFonts w:ascii="Arial" w:eastAsia="Arial"/>
                <w:sz w:val="21"/>
              </w:rPr>
              <w:t>、Z1-1</w:t>
            </w:r>
            <w:r>
              <w:rPr>
                <w:rFonts w:hint="eastAsia" w:ascii="Arial" w:eastAsia="Arial"/>
                <w:sz w:val="21"/>
                <w:lang w:val="en-US" w:eastAsia="zh-CN"/>
              </w:rPr>
              <w:t>0(1.9)</w:t>
            </w:r>
          </w:p>
          <w:p>
            <w:pPr>
              <w:pStyle w:val="7"/>
              <w:spacing w:line="278" w:lineRule="auto"/>
              <w:ind w:right="335"/>
              <w:rPr>
                <w:rFonts w:hint="default" w:ascii="Arial" w:eastAsia="Arial"/>
                <w:sz w:val="21"/>
                <w:lang w:val="en-US" w:eastAsia="zh-CN"/>
              </w:rPr>
            </w:pPr>
            <w:r>
              <w:rPr>
                <w:rFonts w:ascii="Arial" w:eastAsia="Arial"/>
                <w:sz w:val="21"/>
              </w:rPr>
              <w:t>Z1-1</w:t>
            </w:r>
            <w:r>
              <w:rPr>
                <w:rFonts w:hint="eastAsia" w:ascii="Arial" w:eastAsia="Arial"/>
                <w:sz w:val="21"/>
                <w:lang w:val="en-US" w:eastAsia="zh-CN"/>
              </w:rPr>
              <w:t>1</w:t>
            </w:r>
            <w:r>
              <w:rPr>
                <w:rFonts w:ascii="Arial" w:eastAsia="Arial"/>
                <w:sz w:val="21"/>
              </w:rPr>
              <w:t>（</w:t>
            </w:r>
            <w:r>
              <w:rPr>
                <w:rFonts w:hint="eastAsia" w:ascii="Arial"/>
                <w:sz w:val="21"/>
                <w:lang w:val="en-US" w:eastAsia="zh-CN"/>
              </w:rPr>
              <w:t>3.0</w:t>
            </w:r>
            <w:r>
              <w:rPr>
                <w:rFonts w:ascii="Arial" w:eastAsia="Arial"/>
                <w:sz w:val="21"/>
              </w:rPr>
              <w:t>）、Z1-1</w:t>
            </w:r>
            <w:r>
              <w:rPr>
                <w:rFonts w:hint="eastAsia" w:ascii="Arial" w:eastAsia="Arial"/>
                <w:sz w:val="21"/>
                <w:lang w:val="en-US" w:eastAsia="zh-CN"/>
              </w:rPr>
              <w:t>2(4.0)</w:t>
            </w:r>
          </w:p>
          <w:p>
            <w:pPr>
              <w:pStyle w:val="7"/>
              <w:spacing w:line="278" w:lineRule="auto"/>
              <w:ind w:right="335"/>
              <w:rPr>
                <w:rFonts w:hint="default" w:ascii="Arial" w:eastAsia="Arial"/>
                <w:sz w:val="21"/>
                <w:lang w:val="en-US" w:eastAsia="zh-CN"/>
              </w:rPr>
            </w:pPr>
            <w:r>
              <w:rPr>
                <w:rFonts w:ascii="Arial" w:eastAsia="Arial"/>
                <w:sz w:val="21"/>
              </w:rPr>
              <w:t>Z1-1</w:t>
            </w:r>
            <w:r>
              <w:rPr>
                <w:rFonts w:hint="eastAsia" w:ascii="Arial" w:eastAsia="Arial"/>
                <w:sz w:val="21"/>
                <w:lang w:val="en-US" w:eastAsia="zh-CN"/>
              </w:rPr>
              <w:t>4</w:t>
            </w:r>
            <w:r>
              <w:rPr>
                <w:rFonts w:ascii="Arial" w:eastAsia="Arial"/>
                <w:sz w:val="21"/>
              </w:rPr>
              <w:t>（</w:t>
            </w:r>
            <w:r>
              <w:rPr>
                <w:rFonts w:hint="eastAsia" w:ascii="Arial"/>
                <w:sz w:val="21"/>
                <w:lang w:val="en-US" w:eastAsia="zh-CN"/>
              </w:rPr>
              <w:t>2.3</w:t>
            </w:r>
            <w:r>
              <w:rPr>
                <w:rFonts w:ascii="Arial" w:eastAsia="Arial"/>
                <w:sz w:val="21"/>
              </w:rPr>
              <w:t>）、Z1-1</w:t>
            </w:r>
            <w:r>
              <w:rPr>
                <w:rFonts w:hint="eastAsia" w:ascii="Arial" w:eastAsia="Arial"/>
                <w:sz w:val="21"/>
                <w:lang w:val="en-US" w:eastAsia="zh-CN"/>
              </w:rPr>
              <w:t>5(3.4)</w:t>
            </w:r>
          </w:p>
          <w:p>
            <w:pPr>
              <w:pStyle w:val="7"/>
              <w:spacing w:line="278" w:lineRule="auto"/>
              <w:ind w:right="335"/>
              <w:rPr>
                <w:rFonts w:hint="default" w:ascii="Arial" w:eastAsia="Arial"/>
                <w:sz w:val="21"/>
                <w:lang w:val="en-US" w:eastAsia="zh-CN"/>
              </w:rPr>
            </w:pPr>
            <w:r>
              <w:rPr>
                <w:rFonts w:ascii="Arial" w:eastAsia="Arial"/>
                <w:sz w:val="21"/>
              </w:rPr>
              <w:t>Z1-</w:t>
            </w:r>
            <w:r>
              <w:rPr>
                <w:rFonts w:hint="eastAsia" w:ascii="Arial" w:eastAsia="Arial"/>
                <w:sz w:val="21"/>
                <w:lang w:val="en-US" w:eastAsia="zh-CN"/>
              </w:rPr>
              <w:t>16</w:t>
            </w:r>
            <w:r>
              <w:rPr>
                <w:rFonts w:ascii="Arial" w:eastAsia="Arial"/>
                <w:sz w:val="21"/>
              </w:rPr>
              <w:t>（</w:t>
            </w:r>
            <w:r>
              <w:rPr>
                <w:rFonts w:hint="eastAsia" w:ascii="Arial"/>
                <w:sz w:val="21"/>
                <w:lang w:val="en-US" w:eastAsia="zh-CN"/>
              </w:rPr>
              <w:t>3.4</w:t>
            </w:r>
            <w:r>
              <w:rPr>
                <w:rFonts w:ascii="Arial" w:eastAsia="Arial"/>
                <w:sz w:val="21"/>
              </w:rPr>
              <w:t>）、Z1-</w:t>
            </w:r>
            <w:r>
              <w:rPr>
                <w:rFonts w:hint="eastAsia" w:ascii="Arial" w:eastAsia="Arial"/>
                <w:sz w:val="21"/>
                <w:lang w:val="en-US" w:eastAsia="zh-CN"/>
              </w:rPr>
              <w:t>17(3.7)</w:t>
            </w:r>
          </w:p>
          <w:p>
            <w:pPr>
              <w:pStyle w:val="7"/>
              <w:spacing w:line="278" w:lineRule="auto"/>
              <w:ind w:right="335"/>
              <w:rPr>
                <w:rFonts w:hint="default" w:ascii="Arial" w:eastAsia="Arial"/>
                <w:sz w:val="21"/>
                <w:lang w:val="en-US" w:eastAsia="zh-CN"/>
              </w:rPr>
            </w:pPr>
            <w:r>
              <w:rPr>
                <w:rFonts w:ascii="Arial" w:eastAsia="Arial"/>
                <w:sz w:val="21"/>
              </w:rPr>
              <w:t>Z1-</w:t>
            </w:r>
            <w:r>
              <w:rPr>
                <w:rFonts w:hint="eastAsia" w:ascii="Arial" w:eastAsia="Arial"/>
                <w:sz w:val="21"/>
                <w:lang w:val="en-US" w:eastAsia="zh-CN"/>
              </w:rPr>
              <w:t>18</w:t>
            </w:r>
            <w:r>
              <w:rPr>
                <w:rFonts w:ascii="Arial" w:eastAsia="Arial"/>
                <w:sz w:val="21"/>
              </w:rPr>
              <w:t>（</w:t>
            </w:r>
            <w:r>
              <w:rPr>
                <w:rFonts w:hint="eastAsia" w:ascii="Arial"/>
                <w:sz w:val="21"/>
                <w:lang w:val="en-US" w:eastAsia="zh-CN"/>
              </w:rPr>
              <w:t>2.2</w:t>
            </w:r>
            <w:r>
              <w:rPr>
                <w:rFonts w:ascii="Arial" w:eastAsia="Arial"/>
                <w:sz w:val="21"/>
              </w:rPr>
              <w:t>）、Z1-</w:t>
            </w:r>
            <w:r>
              <w:rPr>
                <w:rFonts w:hint="eastAsia" w:ascii="Arial" w:eastAsia="Arial"/>
                <w:sz w:val="21"/>
                <w:lang w:val="en-US" w:eastAsia="zh-CN"/>
              </w:rPr>
              <w:t>19(3.0)</w:t>
            </w:r>
          </w:p>
          <w:p>
            <w:pPr>
              <w:pStyle w:val="7"/>
              <w:spacing w:line="278" w:lineRule="auto"/>
              <w:ind w:right="335"/>
              <w:rPr>
                <w:rFonts w:ascii="Arial" w:eastAsia="Arial"/>
                <w:sz w:val="21"/>
              </w:rPr>
            </w:pPr>
            <w:r>
              <w:rPr>
                <w:rFonts w:ascii="Arial" w:eastAsia="Arial"/>
                <w:sz w:val="21"/>
              </w:rPr>
              <w:t>Z1-</w:t>
            </w:r>
            <w:r>
              <w:rPr>
                <w:rFonts w:hint="eastAsia" w:ascii="Arial" w:eastAsia="Arial"/>
                <w:sz w:val="21"/>
                <w:lang w:val="en-US" w:eastAsia="zh-CN"/>
              </w:rPr>
              <w:t>20</w:t>
            </w:r>
            <w:r>
              <w:rPr>
                <w:rFonts w:ascii="Arial" w:eastAsia="Arial"/>
                <w:sz w:val="21"/>
              </w:rPr>
              <w:t>（</w:t>
            </w:r>
            <w:r>
              <w:rPr>
                <w:rFonts w:hint="eastAsia" w:ascii="Arial"/>
                <w:sz w:val="21"/>
                <w:lang w:val="en-US" w:eastAsia="zh-CN"/>
              </w:rPr>
              <w:t>3.6</w:t>
            </w:r>
            <w:r>
              <w:rPr>
                <w:rFonts w:ascii="Arial" w:eastAsia="Arial"/>
                <w:sz w:val="21"/>
              </w:rPr>
              <w:t>）、</w:t>
            </w:r>
          </w:p>
          <w:p>
            <w:pPr>
              <w:pStyle w:val="7"/>
              <w:spacing w:line="278" w:lineRule="auto"/>
              <w:ind w:right="335"/>
              <w:rPr>
                <w:rFonts w:hint="default" w:ascii="Arial" w:eastAsia="Arial"/>
                <w:sz w:val="21"/>
                <w:lang w:val="en-US" w:eastAsia="zh-CN"/>
              </w:rPr>
            </w:pPr>
            <w:r>
              <w:rPr>
                <w:rFonts w:ascii="Arial" w:eastAsia="Arial"/>
                <w:sz w:val="21"/>
              </w:rPr>
              <w:t>Z1-2</w:t>
            </w:r>
            <w:r>
              <w:rPr>
                <w:rFonts w:hint="eastAsia" w:ascii="Arial" w:eastAsia="Arial"/>
                <w:sz w:val="21"/>
                <w:lang w:val="en-US" w:eastAsia="zh-CN"/>
              </w:rPr>
              <w:t xml:space="preserve">5(4.1)、    </w:t>
            </w:r>
            <w:r>
              <w:rPr>
                <w:rFonts w:ascii="Arial" w:eastAsia="Arial"/>
                <w:sz w:val="21"/>
              </w:rPr>
              <w:t>Z1-</w:t>
            </w:r>
            <w:r>
              <w:rPr>
                <w:rFonts w:hint="eastAsia" w:ascii="Arial" w:eastAsia="Arial"/>
                <w:sz w:val="21"/>
                <w:lang w:val="en-US" w:eastAsia="zh-CN"/>
              </w:rPr>
              <w:t>32(3.5)</w:t>
            </w:r>
          </w:p>
          <w:p>
            <w:pPr>
              <w:pStyle w:val="7"/>
              <w:spacing w:line="278" w:lineRule="auto"/>
              <w:ind w:right="335"/>
              <w:rPr>
                <w:rFonts w:hint="default" w:ascii="Arial" w:eastAsia="Arial"/>
                <w:sz w:val="21"/>
                <w:lang w:val="en-US" w:eastAsia="zh-CN"/>
              </w:rPr>
            </w:pPr>
            <w:r>
              <w:rPr>
                <w:rFonts w:ascii="Arial" w:eastAsia="Arial"/>
                <w:sz w:val="21"/>
              </w:rPr>
              <w:t>Z1-2</w:t>
            </w:r>
            <w:r>
              <w:rPr>
                <w:rFonts w:hint="eastAsia" w:ascii="Arial" w:eastAsia="Arial"/>
                <w:sz w:val="21"/>
                <w:lang w:val="en-US" w:eastAsia="zh-CN"/>
              </w:rPr>
              <w:t>6（3.1）、</w:t>
            </w:r>
            <w:r>
              <w:rPr>
                <w:rFonts w:ascii="Arial" w:eastAsia="Arial"/>
                <w:sz w:val="21"/>
              </w:rPr>
              <w:t>Z1-2</w:t>
            </w:r>
            <w:r>
              <w:rPr>
                <w:rFonts w:hint="eastAsia" w:ascii="Arial" w:eastAsia="Arial"/>
                <w:sz w:val="21"/>
                <w:lang w:val="en-US" w:eastAsia="zh-CN"/>
              </w:rPr>
              <w:t>7(2.8)</w:t>
            </w:r>
          </w:p>
          <w:p>
            <w:pPr>
              <w:pStyle w:val="7"/>
              <w:spacing w:line="278" w:lineRule="auto"/>
              <w:ind w:right="335"/>
              <w:rPr>
                <w:rFonts w:hint="default" w:ascii="Arial" w:eastAsia="Arial"/>
                <w:sz w:val="21"/>
                <w:lang w:val="en-US" w:eastAsia="zh-CN"/>
              </w:rPr>
            </w:pPr>
            <w:r>
              <w:rPr>
                <w:rFonts w:ascii="Arial" w:eastAsia="Arial"/>
                <w:sz w:val="21"/>
              </w:rPr>
              <w:t>Z1-2</w:t>
            </w:r>
            <w:r>
              <w:rPr>
                <w:rFonts w:hint="eastAsia" w:ascii="Arial" w:eastAsia="Arial"/>
                <w:sz w:val="21"/>
                <w:lang w:val="en-US" w:eastAsia="zh-CN"/>
              </w:rPr>
              <w:t>8（4.0）、</w:t>
            </w:r>
            <w:r>
              <w:rPr>
                <w:rFonts w:ascii="Arial" w:eastAsia="Arial"/>
                <w:sz w:val="21"/>
              </w:rPr>
              <w:t>Z1-2</w:t>
            </w:r>
            <w:r>
              <w:rPr>
                <w:rFonts w:hint="eastAsia" w:ascii="Arial" w:eastAsia="Arial"/>
                <w:sz w:val="21"/>
                <w:lang w:val="en-US" w:eastAsia="zh-CN"/>
              </w:rPr>
              <w:t>9(3.8)</w:t>
            </w:r>
          </w:p>
          <w:p>
            <w:pPr>
              <w:pStyle w:val="7"/>
              <w:spacing w:line="278" w:lineRule="auto"/>
              <w:ind w:right="335"/>
              <w:rPr>
                <w:rFonts w:hint="eastAsia" w:ascii="Arial" w:eastAsia="Arial"/>
                <w:sz w:val="21"/>
                <w:lang w:val="en-US" w:eastAsia="zh-CN"/>
              </w:rPr>
            </w:pPr>
            <w:r>
              <w:rPr>
                <w:rFonts w:ascii="Arial" w:eastAsia="Arial"/>
                <w:sz w:val="21"/>
              </w:rPr>
              <w:t>Z1-</w:t>
            </w:r>
            <w:r>
              <w:rPr>
                <w:rFonts w:hint="eastAsia" w:ascii="Arial" w:eastAsia="Arial"/>
                <w:sz w:val="21"/>
                <w:lang w:val="en-US" w:eastAsia="zh-CN"/>
              </w:rPr>
              <w:t>30（3.1）、</w:t>
            </w:r>
            <w:r>
              <w:rPr>
                <w:rFonts w:ascii="Arial" w:eastAsia="Arial"/>
                <w:sz w:val="21"/>
              </w:rPr>
              <w:t>Z1-</w:t>
            </w:r>
            <w:r>
              <w:rPr>
                <w:rFonts w:hint="eastAsia" w:ascii="Arial" w:eastAsia="Arial"/>
                <w:sz w:val="21"/>
                <w:lang w:val="en-US" w:eastAsia="zh-CN"/>
              </w:rPr>
              <w:t>31(2.4)</w:t>
            </w:r>
          </w:p>
          <w:p>
            <w:pPr>
              <w:pStyle w:val="7"/>
              <w:spacing w:line="278" w:lineRule="auto"/>
              <w:ind w:right="335"/>
              <w:rPr>
                <w:rFonts w:hint="default" w:ascii="Arial" w:eastAsia="Arial"/>
                <w:sz w:val="21"/>
                <w:lang w:val="en-US" w:eastAsia="zh-CN"/>
              </w:rPr>
            </w:pPr>
            <w:r>
              <w:rPr>
                <w:rFonts w:ascii="Arial" w:eastAsia="Arial"/>
                <w:sz w:val="21"/>
              </w:rPr>
              <w:t>Z2-1（</w:t>
            </w:r>
            <w:r>
              <w:rPr>
                <w:rFonts w:hint="eastAsia" w:ascii="Arial" w:eastAsia="Arial"/>
                <w:sz w:val="21"/>
                <w:lang w:val="en-US" w:eastAsia="zh-CN"/>
              </w:rPr>
              <w:t>3.2</w:t>
            </w:r>
            <w:r>
              <w:rPr>
                <w:rFonts w:ascii="Arial" w:eastAsia="Arial"/>
                <w:sz w:val="21"/>
              </w:rPr>
              <w:t>）</w:t>
            </w:r>
            <w:r>
              <w:rPr>
                <w:rFonts w:hint="eastAsia" w:ascii="Arial" w:eastAsia="Arial"/>
                <w:sz w:val="21"/>
                <w:lang w:val="en-US" w:eastAsia="zh-CN"/>
              </w:rPr>
              <w:t xml:space="preserve"> </w:t>
            </w:r>
            <w:r>
              <w:rPr>
                <w:rFonts w:hint="eastAsia" w:ascii="Arial" w:eastAsia="Arial"/>
                <w:sz w:val="21"/>
                <w:lang w:eastAsia="zh-CN"/>
              </w:rPr>
              <w:t>、</w:t>
            </w:r>
            <w:r>
              <w:rPr>
                <w:rFonts w:ascii="Arial" w:eastAsia="Arial"/>
                <w:sz w:val="21"/>
              </w:rPr>
              <w:t>Z2-2</w:t>
            </w:r>
            <w:r>
              <w:rPr>
                <w:rFonts w:hint="eastAsia" w:ascii="Arial" w:eastAsia="Arial"/>
                <w:sz w:val="21"/>
                <w:lang w:val="en-US" w:eastAsia="zh-CN"/>
              </w:rPr>
              <w:t>(1.2)</w:t>
            </w:r>
          </w:p>
          <w:p>
            <w:pPr>
              <w:pStyle w:val="7"/>
              <w:spacing w:line="278" w:lineRule="auto"/>
              <w:ind w:right="335"/>
              <w:rPr>
                <w:rFonts w:hint="default" w:ascii="Arial" w:eastAsia="Arial"/>
                <w:sz w:val="21"/>
                <w:lang w:val="en-US" w:eastAsia="zh-CN"/>
              </w:rPr>
            </w:pPr>
            <w:r>
              <w:rPr>
                <w:rFonts w:ascii="Arial" w:eastAsia="Arial"/>
                <w:sz w:val="21"/>
              </w:rPr>
              <w:t>Z2-3（</w:t>
            </w:r>
            <w:r>
              <w:rPr>
                <w:rFonts w:hint="eastAsia" w:ascii="Arial"/>
                <w:sz w:val="21"/>
                <w:lang w:val="en-US" w:eastAsia="zh-CN"/>
              </w:rPr>
              <w:t>1.1</w:t>
            </w:r>
            <w:r>
              <w:rPr>
                <w:rFonts w:ascii="Arial" w:eastAsia="Arial"/>
                <w:sz w:val="21"/>
              </w:rPr>
              <w:t>）</w:t>
            </w:r>
            <w:r>
              <w:rPr>
                <w:rFonts w:hint="eastAsia" w:ascii="Arial" w:eastAsia="Arial"/>
                <w:sz w:val="21"/>
                <w:lang w:val="en-US" w:eastAsia="zh-CN"/>
              </w:rPr>
              <w:t xml:space="preserve"> </w:t>
            </w:r>
            <w:r>
              <w:rPr>
                <w:rFonts w:ascii="Arial" w:eastAsia="Arial"/>
                <w:sz w:val="21"/>
              </w:rPr>
              <w:t>、Z2-4</w:t>
            </w:r>
            <w:r>
              <w:rPr>
                <w:rFonts w:hint="eastAsia" w:ascii="Arial" w:eastAsia="Arial"/>
                <w:sz w:val="21"/>
                <w:lang w:val="en-US" w:eastAsia="zh-CN"/>
              </w:rPr>
              <w:t>(3.1)</w:t>
            </w:r>
          </w:p>
          <w:p>
            <w:pPr>
              <w:pStyle w:val="7"/>
              <w:spacing w:line="278" w:lineRule="auto"/>
              <w:ind w:right="335"/>
              <w:rPr>
                <w:rFonts w:hint="default" w:ascii="Arial" w:eastAsia="Arial"/>
                <w:sz w:val="21"/>
                <w:lang w:val="en-US" w:eastAsia="zh-CN"/>
              </w:rPr>
            </w:pPr>
            <w:r>
              <w:rPr>
                <w:rFonts w:ascii="Arial" w:eastAsia="Arial"/>
                <w:sz w:val="21"/>
              </w:rPr>
              <w:t>Z2-5（</w:t>
            </w:r>
            <w:r>
              <w:rPr>
                <w:rFonts w:hint="eastAsia" w:ascii="Arial"/>
                <w:sz w:val="21"/>
                <w:lang w:val="en-US" w:eastAsia="zh-CN"/>
              </w:rPr>
              <w:t>3.6</w:t>
            </w:r>
            <w:r>
              <w:rPr>
                <w:rFonts w:ascii="Arial" w:eastAsia="Arial"/>
                <w:sz w:val="21"/>
              </w:rPr>
              <w:t>）</w:t>
            </w:r>
            <w:r>
              <w:rPr>
                <w:rFonts w:hint="eastAsia" w:ascii="Arial" w:eastAsia="Arial"/>
                <w:sz w:val="21"/>
                <w:lang w:eastAsia="zh-CN"/>
              </w:rPr>
              <w:t>、</w:t>
            </w:r>
            <w:r>
              <w:rPr>
                <w:rFonts w:ascii="Arial" w:eastAsia="Arial"/>
                <w:sz w:val="21"/>
              </w:rPr>
              <w:t>Z2-6</w:t>
            </w:r>
            <w:r>
              <w:rPr>
                <w:rFonts w:hint="eastAsia" w:ascii="Arial" w:eastAsia="Arial"/>
                <w:sz w:val="21"/>
                <w:lang w:val="en-US" w:eastAsia="zh-CN"/>
              </w:rPr>
              <w:t>(2.2)</w:t>
            </w:r>
          </w:p>
          <w:p>
            <w:pPr>
              <w:pStyle w:val="7"/>
              <w:spacing w:line="278" w:lineRule="auto"/>
              <w:ind w:right="335"/>
              <w:rPr>
                <w:rFonts w:hint="default" w:ascii="Arial" w:eastAsia="Arial"/>
                <w:sz w:val="21"/>
                <w:lang w:val="en-US" w:eastAsia="zh-CN"/>
              </w:rPr>
            </w:pPr>
            <w:r>
              <w:rPr>
                <w:rFonts w:ascii="Arial" w:eastAsia="Arial"/>
                <w:sz w:val="21"/>
              </w:rPr>
              <w:t>Z2-7（</w:t>
            </w:r>
            <w:r>
              <w:rPr>
                <w:rFonts w:hint="eastAsia" w:ascii="Arial" w:eastAsia="Arial"/>
                <w:sz w:val="21"/>
                <w:lang w:val="en-US" w:eastAsia="zh-CN"/>
              </w:rPr>
              <w:t>4.8</w:t>
            </w:r>
            <w:r>
              <w:rPr>
                <w:rFonts w:ascii="Arial" w:eastAsia="Arial"/>
                <w:sz w:val="21"/>
              </w:rPr>
              <w:t>）</w:t>
            </w:r>
            <w:r>
              <w:rPr>
                <w:rFonts w:hint="eastAsia" w:ascii="Arial" w:eastAsia="Arial"/>
                <w:sz w:val="21"/>
                <w:lang w:val="en-US" w:eastAsia="zh-CN"/>
              </w:rPr>
              <w:t xml:space="preserve"> </w:t>
            </w:r>
            <w:r>
              <w:rPr>
                <w:rFonts w:ascii="Arial" w:eastAsia="Arial"/>
                <w:sz w:val="21"/>
              </w:rPr>
              <w:t>、Z2-8</w:t>
            </w:r>
            <w:r>
              <w:rPr>
                <w:rFonts w:hint="eastAsia" w:ascii="Arial" w:eastAsia="Arial"/>
                <w:sz w:val="21"/>
                <w:lang w:val="en-US" w:eastAsia="zh-CN"/>
              </w:rPr>
              <w:t>(3.2)</w:t>
            </w:r>
          </w:p>
          <w:p>
            <w:pPr>
              <w:pStyle w:val="7"/>
              <w:spacing w:line="278" w:lineRule="auto"/>
              <w:ind w:right="335"/>
              <w:rPr>
                <w:rFonts w:hint="default" w:ascii="Arial" w:eastAsia="Arial"/>
                <w:sz w:val="21"/>
                <w:lang w:val="en-US" w:eastAsia="zh-CN"/>
              </w:rPr>
            </w:pPr>
            <w:r>
              <w:rPr>
                <w:rFonts w:ascii="Arial" w:eastAsia="Arial"/>
                <w:sz w:val="21"/>
              </w:rPr>
              <w:t>Z2-9（</w:t>
            </w:r>
            <w:r>
              <w:rPr>
                <w:rFonts w:hint="eastAsia" w:ascii="Arial"/>
                <w:sz w:val="21"/>
                <w:lang w:val="en-US" w:eastAsia="zh-CN"/>
              </w:rPr>
              <w:t>2.8</w:t>
            </w:r>
            <w:r>
              <w:rPr>
                <w:rFonts w:ascii="Arial" w:eastAsia="Arial"/>
                <w:sz w:val="21"/>
              </w:rPr>
              <w:t>）、Z2-10</w:t>
            </w:r>
            <w:r>
              <w:rPr>
                <w:rFonts w:hint="eastAsia" w:ascii="Arial" w:eastAsia="Arial"/>
                <w:sz w:val="21"/>
                <w:lang w:val="en-US" w:eastAsia="zh-CN"/>
              </w:rPr>
              <w:t>(6.2)</w:t>
            </w:r>
          </w:p>
          <w:p>
            <w:pPr>
              <w:pStyle w:val="7"/>
              <w:spacing w:line="278" w:lineRule="auto"/>
              <w:ind w:right="335"/>
              <w:rPr>
                <w:rFonts w:hint="default" w:ascii="Arial" w:eastAsia="Arial"/>
                <w:sz w:val="21"/>
                <w:lang w:val="en-US" w:eastAsia="zh-CN"/>
              </w:rPr>
            </w:pPr>
            <w:r>
              <w:rPr>
                <w:rFonts w:ascii="Arial" w:eastAsia="Arial"/>
                <w:sz w:val="21"/>
              </w:rPr>
              <w:t>Z2-11（</w:t>
            </w:r>
            <w:r>
              <w:rPr>
                <w:rFonts w:hint="eastAsia" w:ascii="Arial"/>
                <w:sz w:val="21"/>
                <w:lang w:val="en-US" w:eastAsia="zh-CN"/>
              </w:rPr>
              <w:t>1.5</w:t>
            </w:r>
            <w:r>
              <w:rPr>
                <w:rFonts w:ascii="Arial" w:eastAsia="Arial"/>
                <w:sz w:val="21"/>
              </w:rPr>
              <w:t>）、Z2-12</w:t>
            </w:r>
            <w:r>
              <w:rPr>
                <w:rFonts w:hint="eastAsia" w:ascii="Arial" w:eastAsia="Arial"/>
                <w:sz w:val="21"/>
                <w:lang w:val="en-US" w:eastAsia="zh-CN"/>
              </w:rPr>
              <w:t>(1.6)</w:t>
            </w:r>
          </w:p>
          <w:p>
            <w:pPr>
              <w:pStyle w:val="7"/>
              <w:spacing w:line="278" w:lineRule="auto"/>
              <w:ind w:right="335"/>
              <w:rPr>
                <w:rFonts w:hint="eastAsia" w:ascii="Arial" w:eastAsia="Arial"/>
                <w:sz w:val="21"/>
                <w:lang w:val="en-US" w:eastAsia="zh-CN"/>
              </w:rPr>
            </w:pPr>
            <w:r>
              <w:rPr>
                <w:rFonts w:ascii="Arial" w:eastAsia="Arial"/>
                <w:sz w:val="21"/>
              </w:rPr>
              <w:t>Z2-13</w:t>
            </w:r>
            <w:r>
              <w:rPr>
                <w:rFonts w:hint="eastAsia" w:ascii="Arial" w:eastAsia="Arial"/>
                <w:sz w:val="21"/>
                <w:lang w:val="en-US" w:eastAsia="zh-CN"/>
              </w:rPr>
              <w:t>(2.2) 、</w:t>
            </w:r>
            <w:r>
              <w:rPr>
                <w:rFonts w:ascii="Arial" w:eastAsia="Arial"/>
                <w:sz w:val="21"/>
              </w:rPr>
              <w:t>Z2-1</w:t>
            </w:r>
            <w:r>
              <w:rPr>
                <w:rFonts w:hint="eastAsia" w:ascii="Arial"/>
                <w:sz w:val="21"/>
                <w:lang w:val="en-US" w:eastAsia="zh-CN"/>
              </w:rPr>
              <w:t>4</w:t>
            </w:r>
            <w:r>
              <w:rPr>
                <w:rFonts w:hint="eastAsia" w:ascii="Arial" w:eastAsia="Arial"/>
                <w:sz w:val="21"/>
                <w:lang w:val="en-US" w:eastAsia="zh-CN"/>
              </w:rPr>
              <w:t xml:space="preserve">(1.6) </w:t>
            </w:r>
          </w:p>
          <w:p>
            <w:pPr>
              <w:pStyle w:val="7"/>
              <w:spacing w:line="278" w:lineRule="auto"/>
              <w:ind w:right="335"/>
              <w:rPr>
                <w:rFonts w:hint="eastAsia" w:ascii="Arial" w:eastAsia="Arial"/>
                <w:sz w:val="21"/>
                <w:lang w:val="en-US" w:eastAsia="zh-CN"/>
              </w:rPr>
            </w:pPr>
            <w:r>
              <w:rPr>
                <w:rFonts w:ascii="Arial" w:eastAsia="Arial"/>
                <w:sz w:val="21"/>
              </w:rPr>
              <w:t>Z2-15</w:t>
            </w:r>
            <w:r>
              <w:rPr>
                <w:rFonts w:hint="eastAsia" w:ascii="Arial" w:eastAsia="Arial"/>
                <w:sz w:val="21"/>
                <w:lang w:val="en-US" w:eastAsia="zh-CN"/>
              </w:rPr>
              <w:t>(3.0)</w:t>
            </w:r>
          </w:p>
          <w:p>
            <w:pPr>
              <w:pStyle w:val="7"/>
              <w:spacing w:line="278" w:lineRule="auto"/>
              <w:ind w:right="335"/>
              <w:rPr>
                <w:rFonts w:hint="default" w:ascii="Arial" w:eastAsia="Arial"/>
                <w:sz w:val="21"/>
                <w:lang w:val="en-US" w:eastAsia="zh-CN"/>
              </w:rPr>
            </w:pPr>
            <w:r>
              <w:rPr>
                <w:rFonts w:hint="eastAsia" w:ascii="Arial" w:eastAsia="Arial"/>
                <w:sz w:val="21"/>
                <w:lang w:val="en-US" w:eastAsia="zh-CN"/>
              </w:rPr>
              <w:t>D1-1(5.2)、D1-2(3.5)</w:t>
            </w:r>
          </w:p>
          <w:p>
            <w:pPr>
              <w:pStyle w:val="7"/>
              <w:spacing w:line="278" w:lineRule="auto"/>
              <w:ind w:right="335"/>
              <w:rPr>
                <w:rFonts w:hint="default" w:ascii="Arial" w:eastAsia="Arial"/>
                <w:sz w:val="21"/>
                <w:lang w:val="en-US" w:eastAsia="zh-CN"/>
              </w:rPr>
            </w:pPr>
            <w:r>
              <w:rPr>
                <w:rFonts w:hint="eastAsia" w:ascii="Arial" w:eastAsia="Arial"/>
                <w:sz w:val="21"/>
                <w:lang w:val="en-US" w:eastAsia="zh-CN"/>
              </w:rPr>
              <w:t>D1-3(1.8)、D1-4(1.7)</w:t>
            </w:r>
          </w:p>
          <w:p>
            <w:pPr>
              <w:pStyle w:val="7"/>
              <w:spacing w:line="278" w:lineRule="auto"/>
              <w:ind w:right="335"/>
              <w:rPr>
                <w:rFonts w:hint="default" w:ascii="Arial" w:eastAsia="Arial"/>
                <w:sz w:val="21"/>
                <w:lang w:val="en-US" w:eastAsia="zh-CN"/>
              </w:rPr>
            </w:pPr>
            <w:r>
              <w:rPr>
                <w:rFonts w:hint="eastAsia" w:ascii="Arial" w:eastAsia="Arial"/>
                <w:sz w:val="21"/>
                <w:lang w:val="en-US" w:eastAsia="zh-CN"/>
              </w:rPr>
              <w:t>D1-5(1.8)</w:t>
            </w:r>
          </w:p>
          <w:p>
            <w:pPr>
              <w:pStyle w:val="7"/>
              <w:spacing w:line="278" w:lineRule="auto"/>
              <w:ind w:right="335"/>
              <w:rPr>
                <w:sz w:val="22"/>
              </w:rPr>
            </w:pPr>
            <w:r>
              <w:rPr>
                <w:rFonts w:ascii="Arial" w:eastAsia="Arial"/>
                <w:sz w:val="21"/>
              </w:rPr>
              <w:t>W-1（</w:t>
            </w:r>
            <w:r>
              <w:rPr>
                <w:rFonts w:hint="eastAsia" w:ascii="Arial"/>
                <w:sz w:val="21"/>
                <w:lang w:val="en-US" w:eastAsia="zh-CN"/>
              </w:rPr>
              <w:t>1.5</w:t>
            </w:r>
            <w:r>
              <w:rPr>
                <w:rFonts w:ascii="Arial" w:eastAsia="Arial"/>
                <w:sz w:val="21"/>
              </w:rPr>
              <w:t>）</w:t>
            </w:r>
          </w:p>
        </w:tc>
      </w:tr>
    </w:tbl>
    <w:p>
      <w:pPr>
        <w:spacing w:after="0" w:line="278" w:lineRule="auto"/>
        <w:rPr>
          <w:sz w:val="21"/>
        </w:rPr>
        <w:sectPr>
          <w:type w:val="continuous"/>
          <w:pgSz w:w="11910" w:h="16840"/>
          <w:pgMar w:top="1040" w:right="440" w:bottom="280" w:left="460" w:header="720" w:footer="720" w:gutter="0"/>
          <w:cols w:space="720" w:num="1"/>
        </w:sectPr>
      </w:pPr>
    </w:p>
    <w:tbl>
      <w:tblPr>
        <w:tblStyle w:val="3"/>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991"/>
        <w:gridCol w:w="1419"/>
        <w:gridCol w:w="2696"/>
        <w:gridCol w:w="1416"/>
        <w:gridCol w:w="3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trPr>
        <w:tc>
          <w:tcPr>
            <w:tcW w:w="852" w:type="dxa"/>
            <w:vMerge w:val="restart"/>
            <w:tcBorders>
              <w:top w:val="nil"/>
            </w:tcBorders>
          </w:tcPr>
          <w:p>
            <w:pPr>
              <w:rPr>
                <w:sz w:val="2"/>
                <w:szCs w:val="2"/>
              </w:rPr>
            </w:pPr>
          </w:p>
        </w:tc>
        <w:tc>
          <w:tcPr>
            <w:tcW w:w="991" w:type="dxa"/>
            <w:vMerge w:val="restart"/>
          </w:tcPr>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spacing w:before="4"/>
              <w:rPr>
                <w:sz w:val="22"/>
              </w:rPr>
            </w:pPr>
          </w:p>
          <w:p>
            <w:pPr>
              <w:pStyle w:val="7"/>
              <w:spacing w:line="266" w:lineRule="auto"/>
              <w:ind w:left="384" w:right="153" w:hanging="221"/>
              <w:rPr>
                <w:b/>
                <w:sz w:val="22"/>
              </w:rPr>
            </w:pPr>
            <w:r>
              <w:rPr>
                <w:b/>
                <w:sz w:val="22"/>
              </w:rPr>
              <w:t>土壤环境</w:t>
            </w:r>
            <w:r>
              <w:rPr>
                <w:b/>
                <w:w w:val="99"/>
                <w:sz w:val="22"/>
              </w:rPr>
              <w:t xml:space="preserve"> </w:t>
            </w:r>
          </w:p>
        </w:tc>
        <w:tc>
          <w:tcPr>
            <w:tcW w:w="1419" w:type="dxa"/>
          </w:tcPr>
          <w:p>
            <w:pPr>
              <w:pStyle w:val="7"/>
              <w:rPr>
                <w:sz w:val="22"/>
              </w:rPr>
            </w:pPr>
          </w:p>
          <w:p>
            <w:pPr>
              <w:pStyle w:val="7"/>
              <w:rPr>
                <w:sz w:val="22"/>
              </w:rPr>
            </w:pPr>
          </w:p>
          <w:p>
            <w:pPr>
              <w:pStyle w:val="7"/>
              <w:spacing w:before="6"/>
              <w:rPr>
                <w:sz w:val="29"/>
              </w:rPr>
            </w:pPr>
          </w:p>
          <w:p>
            <w:pPr>
              <w:pStyle w:val="7"/>
              <w:spacing w:line="266" w:lineRule="auto"/>
              <w:ind w:left="266" w:right="146" w:hanging="111"/>
              <w:rPr>
                <w:b/>
                <w:sz w:val="22"/>
              </w:rPr>
            </w:pPr>
            <w:r>
              <w:rPr>
                <w:b/>
                <w:sz w:val="22"/>
              </w:rPr>
              <w:t>主要污染物检测项目</w:t>
            </w:r>
            <w:r>
              <w:rPr>
                <w:b/>
                <w:w w:val="99"/>
                <w:sz w:val="22"/>
              </w:rPr>
              <w:t xml:space="preserve"> </w:t>
            </w:r>
          </w:p>
        </w:tc>
        <w:tc>
          <w:tcPr>
            <w:tcW w:w="2696" w:type="dxa"/>
            <w:vAlign w:val="center"/>
          </w:tcPr>
          <w:p>
            <w:pPr>
              <w:pStyle w:val="7"/>
              <w:spacing w:before="1" w:line="278" w:lineRule="auto"/>
              <w:ind w:left="108" w:right="158"/>
              <w:jc w:val="center"/>
              <w:rPr>
                <w:sz w:val="21"/>
              </w:rPr>
            </w:pPr>
            <w:r>
              <w:rPr>
                <w:sz w:val="21"/>
              </w:rPr>
              <w:t>《土壤环境质量 建设用地土壤污染风险管控标准》</w:t>
            </w:r>
          </w:p>
          <w:p>
            <w:pPr>
              <w:pStyle w:val="7"/>
              <w:spacing w:before="1" w:line="278" w:lineRule="auto"/>
              <w:ind w:left="108" w:right="158"/>
              <w:jc w:val="center"/>
              <w:rPr>
                <w:rFonts w:hint="default" w:eastAsia="宋体"/>
                <w:sz w:val="22"/>
                <w:lang w:val="en-US" w:eastAsia="zh-CN"/>
              </w:rPr>
            </w:pPr>
            <w:r>
              <w:rPr>
                <w:sz w:val="21"/>
              </w:rPr>
              <w:t xml:space="preserve">（GB36600-2018） </w:t>
            </w:r>
            <w:r>
              <w:rPr>
                <w:rFonts w:hint="eastAsia"/>
                <w:sz w:val="21"/>
                <w:lang w:val="en-US" w:eastAsia="zh-CN"/>
              </w:rPr>
              <w:t>常规因子45项。</w:t>
            </w:r>
          </w:p>
        </w:tc>
        <w:tc>
          <w:tcPr>
            <w:tcW w:w="1416" w:type="dxa"/>
          </w:tcPr>
          <w:p>
            <w:pPr>
              <w:pStyle w:val="7"/>
              <w:rPr>
                <w:sz w:val="22"/>
              </w:rPr>
            </w:pPr>
          </w:p>
          <w:p>
            <w:pPr>
              <w:pStyle w:val="7"/>
              <w:rPr>
                <w:sz w:val="22"/>
              </w:rPr>
            </w:pPr>
          </w:p>
          <w:p>
            <w:pPr>
              <w:pStyle w:val="7"/>
              <w:rPr>
                <w:sz w:val="22"/>
              </w:rPr>
            </w:pPr>
          </w:p>
          <w:p>
            <w:pPr>
              <w:pStyle w:val="7"/>
              <w:spacing w:before="8"/>
              <w:rPr>
                <w:sz w:val="19"/>
              </w:rPr>
            </w:pPr>
          </w:p>
          <w:p>
            <w:pPr>
              <w:pStyle w:val="7"/>
              <w:ind w:right="145"/>
              <w:jc w:val="center"/>
              <w:rPr>
                <w:b/>
                <w:sz w:val="22"/>
              </w:rPr>
            </w:pPr>
            <w:r>
              <w:rPr>
                <w:b/>
                <w:w w:val="95"/>
                <w:sz w:val="22"/>
              </w:rPr>
              <w:t>检测方式</w:t>
            </w:r>
          </w:p>
        </w:tc>
        <w:tc>
          <w:tcPr>
            <w:tcW w:w="3401" w:type="dxa"/>
          </w:tcPr>
          <w:p>
            <w:pPr>
              <w:pStyle w:val="7"/>
              <w:rPr>
                <w:sz w:val="22"/>
              </w:rPr>
            </w:pPr>
          </w:p>
          <w:p>
            <w:pPr>
              <w:pStyle w:val="7"/>
              <w:rPr>
                <w:sz w:val="22"/>
              </w:rPr>
            </w:pPr>
          </w:p>
          <w:p>
            <w:pPr>
              <w:pStyle w:val="7"/>
              <w:spacing w:before="6"/>
              <w:rPr>
                <w:sz w:val="29"/>
              </w:rPr>
            </w:pPr>
          </w:p>
          <w:p>
            <w:pPr>
              <w:pStyle w:val="7"/>
              <w:spacing w:line="266" w:lineRule="auto"/>
              <w:ind w:left="107" w:right="199"/>
              <w:rPr>
                <w:sz w:val="22"/>
              </w:rPr>
            </w:pPr>
            <w:r>
              <w:rPr>
                <w:sz w:val="22"/>
              </w:rPr>
              <w:t xml:space="preserve">委托有资质的第三方监测公司进行检测，并出具检测报告。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852" w:type="dxa"/>
            <w:vMerge w:val="continue"/>
            <w:tcBorders>
              <w:top w:val="nil"/>
            </w:tcBorders>
          </w:tcPr>
          <w:p>
            <w:pPr>
              <w:rPr>
                <w:sz w:val="2"/>
                <w:szCs w:val="2"/>
              </w:rPr>
            </w:pPr>
          </w:p>
        </w:tc>
        <w:tc>
          <w:tcPr>
            <w:tcW w:w="991" w:type="dxa"/>
            <w:vMerge w:val="continue"/>
            <w:tcBorders>
              <w:top w:val="nil"/>
            </w:tcBorders>
          </w:tcPr>
          <w:p>
            <w:pPr>
              <w:rPr>
                <w:sz w:val="2"/>
                <w:szCs w:val="2"/>
              </w:rPr>
            </w:pPr>
          </w:p>
        </w:tc>
        <w:tc>
          <w:tcPr>
            <w:tcW w:w="1419" w:type="dxa"/>
          </w:tcPr>
          <w:p>
            <w:pPr>
              <w:pStyle w:val="7"/>
              <w:rPr>
                <w:sz w:val="22"/>
              </w:rPr>
            </w:pPr>
          </w:p>
          <w:p>
            <w:pPr>
              <w:pStyle w:val="7"/>
              <w:spacing w:before="9"/>
              <w:rPr>
                <w:sz w:val="27"/>
              </w:rPr>
            </w:pPr>
          </w:p>
          <w:p>
            <w:pPr>
              <w:pStyle w:val="7"/>
              <w:spacing w:line="278" w:lineRule="auto"/>
              <w:ind w:left="182" w:right="62"/>
              <w:rPr>
                <w:b/>
                <w:sz w:val="22"/>
              </w:rPr>
            </w:pPr>
            <w:r>
              <w:rPr>
                <w:b/>
                <w:bCs/>
                <w:sz w:val="21"/>
              </w:rPr>
              <w:t>执行的污染物排放标准</w:t>
            </w:r>
            <w:r>
              <w:rPr>
                <w:b/>
                <w:w w:val="99"/>
                <w:sz w:val="22"/>
              </w:rPr>
              <w:t xml:space="preserve"> </w:t>
            </w:r>
          </w:p>
        </w:tc>
        <w:tc>
          <w:tcPr>
            <w:tcW w:w="2696" w:type="dxa"/>
          </w:tcPr>
          <w:p>
            <w:pPr>
              <w:pStyle w:val="7"/>
              <w:rPr>
                <w:sz w:val="20"/>
              </w:rPr>
            </w:pPr>
          </w:p>
          <w:p>
            <w:pPr>
              <w:pStyle w:val="7"/>
              <w:spacing w:before="6"/>
              <w:rPr>
                <w:sz w:val="17"/>
              </w:rPr>
            </w:pPr>
          </w:p>
          <w:p>
            <w:pPr>
              <w:pStyle w:val="7"/>
              <w:spacing w:before="1" w:line="278" w:lineRule="auto"/>
              <w:ind w:left="108" w:right="158"/>
              <w:rPr>
                <w:sz w:val="21"/>
              </w:rPr>
            </w:pPr>
            <w:r>
              <w:rPr>
                <w:sz w:val="21"/>
              </w:rPr>
              <w:t>《土壤环境质量 建设用地土壤污染风险管控标准》</w:t>
            </w:r>
          </w:p>
          <w:p>
            <w:pPr>
              <w:pStyle w:val="7"/>
              <w:ind w:left="108"/>
              <w:rPr>
                <w:sz w:val="22"/>
              </w:rPr>
            </w:pPr>
            <w:r>
              <w:rPr>
                <w:sz w:val="21"/>
              </w:rPr>
              <w:t>（</w:t>
            </w:r>
            <w:r>
              <w:rPr>
                <w:rFonts w:ascii="Arial" w:eastAsia="Arial"/>
                <w:sz w:val="21"/>
              </w:rPr>
              <w:t>GB36600-2018</w:t>
            </w:r>
            <w:r>
              <w:rPr>
                <w:sz w:val="21"/>
              </w:rPr>
              <w:t>）</w:t>
            </w:r>
            <w:r>
              <w:rPr>
                <w:w w:val="100"/>
                <w:sz w:val="22"/>
              </w:rPr>
              <w:t xml:space="preserve"> </w:t>
            </w:r>
          </w:p>
        </w:tc>
        <w:tc>
          <w:tcPr>
            <w:tcW w:w="1416" w:type="dxa"/>
            <w:vAlign w:val="center"/>
          </w:tcPr>
          <w:p>
            <w:pPr>
              <w:pStyle w:val="7"/>
              <w:spacing w:line="266" w:lineRule="auto"/>
              <w:ind w:left="0" w:leftChars="0" w:right="147" w:rightChars="0"/>
              <w:jc w:val="center"/>
              <w:rPr>
                <w:b/>
                <w:sz w:val="22"/>
              </w:rPr>
            </w:pPr>
            <w:r>
              <w:rPr>
                <w:rFonts w:hint="eastAsia" w:ascii="宋体" w:hAnsi="宋体" w:eastAsia="宋体" w:cs="宋体"/>
                <w:b/>
                <w:bCs w:val="0"/>
                <w:sz w:val="21"/>
                <w:szCs w:val="21"/>
              </w:rPr>
              <w:t>超标情况</w:t>
            </w:r>
          </w:p>
        </w:tc>
        <w:tc>
          <w:tcPr>
            <w:tcW w:w="3401" w:type="dxa"/>
            <w:vAlign w:val="center"/>
          </w:tcPr>
          <w:p>
            <w:pPr>
              <w:pStyle w:val="7"/>
              <w:spacing w:before="171"/>
              <w:ind w:left="106" w:leftChars="0" w:right="0" w:rightChars="0"/>
              <w:jc w:val="center"/>
              <w:rPr>
                <w:sz w:val="22"/>
              </w:rPr>
            </w:pPr>
            <w:r>
              <w:rPr>
                <w:sz w:val="22"/>
              </w:rPr>
              <w:t>达标排放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852" w:type="dxa"/>
            <w:vMerge w:val="continue"/>
            <w:tcBorders>
              <w:top w:val="nil"/>
            </w:tcBorders>
          </w:tcPr>
          <w:p>
            <w:pPr>
              <w:rPr>
                <w:sz w:val="2"/>
                <w:szCs w:val="2"/>
              </w:rPr>
            </w:pPr>
          </w:p>
        </w:tc>
        <w:tc>
          <w:tcPr>
            <w:tcW w:w="991" w:type="dxa"/>
            <w:vMerge w:val="continue"/>
            <w:tcBorders>
              <w:top w:val="nil"/>
            </w:tcBorders>
          </w:tcPr>
          <w:p>
            <w:pPr>
              <w:rPr>
                <w:sz w:val="2"/>
                <w:szCs w:val="2"/>
              </w:rPr>
            </w:pPr>
          </w:p>
        </w:tc>
        <w:tc>
          <w:tcPr>
            <w:tcW w:w="1419" w:type="dxa"/>
          </w:tcPr>
          <w:p>
            <w:pPr>
              <w:pStyle w:val="7"/>
              <w:rPr>
                <w:sz w:val="22"/>
              </w:rPr>
            </w:pPr>
          </w:p>
          <w:p>
            <w:pPr>
              <w:pStyle w:val="7"/>
              <w:spacing w:before="1"/>
              <w:rPr>
                <w:sz w:val="27"/>
              </w:rPr>
            </w:pPr>
          </w:p>
          <w:p>
            <w:pPr>
              <w:pStyle w:val="7"/>
              <w:spacing w:line="266" w:lineRule="auto"/>
              <w:ind w:left="487" w:right="146" w:hanging="332"/>
              <w:rPr>
                <w:b/>
                <w:sz w:val="22"/>
              </w:rPr>
            </w:pPr>
            <w:r>
              <w:rPr>
                <w:b/>
                <w:sz w:val="22"/>
              </w:rPr>
              <w:t>主要污染物名称</w:t>
            </w:r>
            <w:r>
              <w:rPr>
                <w:b/>
                <w:w w:val="99"/>
                <w:sz w:val="22"/>
              </w:rPr>
              <w:t xml:space="preserve"> </w:t>
            </w:r>
          </w:p>
        </w:tc>
        <w:tc>
          <w:tcPr>
            <w:tcW w:w="2696" w:type="dxa"/>
          </w:tcPr>
          <w:p>
            <w:pPr>
              <w:pStyle w:val="7"/>
              <w:rPr>
                <w:sz w:val="22"/>
              </w:rPr>
            </w:pPr>
          </w:p>
          <w:p>
            <w:pPr>
              <w:pStyle w:val="7"/>
              <w:spacing w:before="1"/>
              <w:rPr>
                <w:sz w:val="27"/>
              </w:rPr>
            </w:pPr>
          </w:p>
          <w:p>
            <w:pPr>
              <w:pStyle w:val="7"/>
              <w:spacing w:line="266" w:lineRule="auto"/>
              <w:ind w:left="108" w:right="45"/>
              <w:rPr>
                <w:sz w:val="22"/>
              </w:rPr>
            </w:pPr>
            <w:r>
              <w:rPr>
                <w:sz w:val="22"/>
              </w:rPr>
              <w:t>土壤环境污染</w:t>
            </w:r>
            <w:r>
              <w:rPr>
                <w:rFonts w:hint="eastAsia"/>
                <w:sz w:val="22"/>
                <w:lang w:val="en-US" w:eastAsia="zh-CN"/>
              </w:rPr>
              <w:t>风险</w:t>
            </w:r>
            <w:r>
              <w:rPr>
                <w:sz w:val="22"/>
              </w:rPr>
              <w:t xml:space="preserve">来源于公司生产工艺产生的危险废物 </w:t>
            </w:r>
          </w:p>
        </w:tc>
        <w:tc>
          <w:tcPr>
            <w:tcW w:w="1416" w:type="dxa"/>
          </w:tcPr>
          <w:p>
            <w:pPr>
              <w:pStyle w:val="7"/>
              <w:rPr>
                <w:sz w:val="22"/>
              </w:rPr>
            </w:pPr>
          </w:p>
          <w:p>
            <w:pPr>
              <w:pStyle w:val="7"/>
              <w:rPr>
                <w:sz w:val="22"/>
              </w:rPr>
            </w:pPr>
          </w:p>
          <w:p>
            <w:pPr>
              <w:pStyle w:val="7"/>
              <w:spacing w:before="3"/>
              <w:rPr>
                <w:sz w:val="17"/>
              </w:rPr>
            </w:pPr>
          </w:p>
          <w:p>
            <w:pPr>
              <w:pStyle w:val="7"/>
              <w:spacing w:before="1"/>
              <w:ind w:right="145"/>
              <w:jc w:val="center"/>
              <w:rPr>
                <w:b/>
                <w:sz w:val="22"/>
              </w:rPr>
            </w:pPr>
            <w:r>
              <w:rPr>
                <w:b/>
                <w:w w:val="95"/>
                <w:sz w:val="22"/>
              </w:rPr>
              <w:t>排放方式</w:t>
            </w:r>
            <w:r>
              <w:rPr>
                <w:b/>
                <w:w w:val="99"/>
                <w:sz w:val="22"/>
              </w:rPr>
              <w:t xml:space="preserve"> </w:t>
            </w:r>
          </w:p>
        </w:tc>
        <w:tc>
          <w:tcPr>
            <w:tcW w:w="3401" w:type="dxa"/>
          </w:tcPr>
          <w:p>
            <w:pPr>
              <w:pStyle w:val="7"/>
              <w:spacing w:before="5" w:line="266" w:lineRule="auto"/>
              <w:ind w:left="107" w:right="198"/>
              <w:jc w:val="both"/>
              <w:rPr>
                <w:rFonts w:hint="eastAsia" w:eastAsia="宋体"/>
                <w:sz w:val="22"/>
                <w:lang w:eastAsia="zh-CN"/>
              </w:rPr>
            </w:pPr>
            <w:r>
              <w:rPr>
                <w:sz w:val="22"/>
              </w:rPr>
              <w:t>危险废物</w:t>
            </w:r>
            <w:r>
              <w:rPr>
                <w:rFonts w:hint="eastAsia"/>
                <w:sz w:val="22"/>
                <w:lang w:val="en-US" w:eastAsia="zh-CN"/>
              </w:rPr>
              <w:t>密闭</w:t>
            </w:r>
            <w:r>
              <w:rPr>
                <w:sz w:val="22"/>
              </w:rPr>
              <w:t>储存于危废仓库，与山东平福环境服务有限公司和</w:t>
            </w:r>
            <w:r>
              <w:rPr>
                <w:rFonts w:hint="eastAsia"/>
                <w:sz w:val="22"/>
                <w:lang w:val="en-US" w:eastAsia="zh-CN"/>
              </w:rPr>
              <w:t>德州正朔环保</w:t>
            </w:r>
            <w:r>
              <w:rPr>
                <w:sz w:val="22"/>
              </w:rPr>
              <w:t>有限公司、</w:t>
            </w:r>
            <w:r>
              <w:rPr>
                <w:rFonts w:hint="eastAsia"/>
                <w:sz w:val="22"/>
                <w:lang w:val="en-US" w:eastAsia="zh-CN"/>
              </w:rPr>
              <w:t>山东晏鼎环保科技有限公司、</w:t>
            </w:r>
            <w:r>
              <w:rPr>
                <w:sz w:val="22"/>
              </w:rPr>
              <w:t>济南市鑫源物资开发利用有限公司签订合同办理转移申请后进行合法转移处置</w:t>
            </w:r>
            <w:r>
              <w:rPr>
                <w:rFonts w:hint="eastAsia"/>
                <w:sz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852" w:type="dxa"/>
            <w:vMerge w:val="restart"/>
            <w:tcBorders>
              <w:top w:val="nil"/>
            </w:tcBorders>
          </w:tcPr>
          <w:p>
            <w:pPr>
              <w:pStyle w:val="7"/>
              <w:rPr>
                <w:rFonts w:ascii="Times New Roman"/>
                <w:sz w:val="22"/>
              </w:rPr>
            </w:pPr>
          </w:p>
        </w:tc>
        <w:tc>
          <w:tcPr>
            <w:tcW w:w="991" w:type="dxa"/>
            <w:vMerge w:val="restart"/>
            <w:tcBorders>
              <w:top w:val="nil"/>
            </w:tcBorders>
          </w:tcPr>
          <w:p>
            <w:pPr>
              <w:pStyle w:val="7"/>
              <w:rPr>
                <w:rFonts w:ascii="Times New Roman"/>
                <w:sz w:val="22"/>
              </w:rPr>
            </w:pPr>
          </w:p>
        </w:tc>
        <w:tc>
          <w:tcPr>
            <w:tcW w:w="1419" w:type="dxa"/>
            <w:tcBorders>
              <w:top w:val="nil"/>
            </w:tcBorders>
          </w:tcPr>
          <w:p>
            <w:pPr>
              <w:pStyle w:val="7"/>
              <w:rPr>
                <w:sz w:val="22"/>
              </w:rPr>
            </w:pPr>
          </w:p>
          <w:p>
            <w:pPr>
              <w:pStyle w:val="7"/>
              <w:spacing w:before="6"/>
              <w:rPr>
                <w:sz w:val="27"/>
              </w:rPr>
            </w:pPr>
          </w:p>
          <w:p>
            <w:pPr>
              <w:pStyle w:val="7"/>
              <w:spacing w:line="266" w:lineRule="auto"/>
              <w:ind w:left="156" w:right="146"/>
              <w:jc w:val="center"/>
              <w:rPr>
                <w:b/>
                <w:sz w:val="22"/>
              </w:rPr>
            </w:pPr>
            <w:r>
              <w:rPr>
                <w:b/>
                <w:sz w:val="22"/>
              </w:rPr>
              <w:t>危险废物代码及产生工艺</w:t>
            </w:r>
            <w:r>
              <w:rPr>
                <w:b/>
                <w:w w:val="99"/>
                <w:sz w:val="22"/>
              </w:rPr>
              <w:t xml:space="preserve"> </w:t>
            </w:r>
          </w:p>
        </w:tc>
        <w:tc>
          <w:tcPr>
            <w:tcW w:w="7513" w:type="dxa"/>
            <w:gridSpan w:val="3"/>
          </w:tcPr>
          <w:p>
            <w:pPr>
              <w:pStyle w:val="7"/>
              <w:spacing w:before="10" w:line="266" w:lineRule="auto"/>
              <w:ind w:left="108" w:right="129"/>
              <w:rPr>
                <w:sz w:val="22"/>
              </w:rPr>
            </w:pPr>
            <w:r>
              <w:rPr>
                <w:sz w:val="22"/>
              </w:rPr>
              <w:t>废矿物油 900-249-08：设备维护</w:t>
            </w:r>
            <w:r>
              <w:rPr>
                <w:rFonts w:hint="eastAsia"/>
                <w:sz w:val="22"/>
                <w:lang w:eastAsia="zh-CN"/>
              </w:rPr>
              <w:t>；</w:t>
            </w:r>
            <w:r>
              <w:rPr>
                <w:sz w:val="22"/>
              </w:rPr>
              <w:t>废切削液 900-006-09：切边机、压边机产生</w:t>
            </w:r>
            <w:r>
              <w:rPr>
                <w:rFonts w:hint="eastAsia"/>
                <w:sz w:val="22"/>
                <w:lang w:eastAsia="zh-CN"/>
              </w:rPr>
              <w:t>；</w:t>
            </w:r>
            <w:r>
              <w:rPr>
                <w:sz w:val="22"/>
              </w:rPr>
              <w:t>废探伤液 900-019-16：热处理工艺</w:t>
            </w:r>
            <w:r>
              <w:rPr>
                <w:rFonts w:hint="eastAsia"/>
                <w:sz w:val="22"/>
                <w:lang w:eastAsia="zh-CN"/>
              </w:rPr>
              <w:t>；</w:t>
            </w:r>
            <w:r>
              <w:rPr>
                <w:sz w:val="22"/>
              </w:rPr>
              <w:t>漆渣 900-252-12：喷漆线</w:t>
            </w:r>
            <w:r>
              <w:rPr>
                <w:rFonts w:hint="eastAsia"/>
                <w:sz w:val="22"/>
                <w:lang w:eastAsia="zh-CN"/>
              </w:rPr>
              <w:t>；</w:t>
            </w:r>
            <w:r>
              <w:rPr>
                <w:sz w:val="22"/>
              </w:rPr>
              <w:t xml:space="preserve"> </w:t>
            </w:r>
          </w:p>
          <w:p>
            <w:pPr>
              <w:pStyle w:val="7"/>
              <w:spacing w:before="30" w:line="266" w:lineRule="auto"/>
              <w:ind w:left="108" w:right="76"/>
              <w:rPr>
                <w:rFonts w:hint="eastAsia" w:eastAsia="宋体"/>
                <w:sz w:val="22"/>
                <w:lang w:eastAsia="zh-CN"/>
              </w:rPr>
            </w:pPr>
            <w:r>
              <w:rPr>
                <w:sz w:val="22"/>
              </w:rPr>
              <w:t>废酸液 900-349-34：制芯工艺</w:t>
            </w:r>
            <w:r>
              <w:rPr>
                <w:rFonts w:hint="eastAsia"/>
                <w:sz w:val="22"/>
                <w:lang w:eastAsia="zh-CN"/>
              </w:rPr>
              <w:t>；</w:t>
            </w:r>
            <w:r>
              <w:rPr>
                <w:sz w:val="22"/>
              </w:rPr>
              <w:t>喷漆废水预处理污泥 900-252-12 喷漆废水预处理</w:t>
            </w:r>
            <w:r>
              <w:rPr>
                <w:rFonts w:hint="eastAsia"/>
                <w:sz w:val="22"/>
                <w:lang w:eastAsia="zh-CN"/>
              </w:rPr>
              <w:t>；</w:t>
            </w:r>
            <w:r>
              <w:rPr>
                <w:sz w:val="22"/>
              </w:rPr>
              <w:t>废桶 900-041-49 制芯工序、喷漆线</w:t>
            </w:r>
            <w:r>
              <w:rPr>
                <w:rFonts w:hint="eastAsia"/>
                <w:sz w:val="22"/>
                <w:lang w:eastAsia="zh-CN"/>
              </w:rPr>
              <w:t>；</w:t>
            </w:r>
            <w:r>
              <w:rPr>
                <w:sz w:val="22"/>
              </w:rPr>
              <w:t>油水混合物 900-007-09 锻打工艺</w:t>
            </w:r>
            <w:r>
              <w:rPr>
                <w:rFonts w:hint="eastAsia"/>
                <w:sz w:val="22"/>
                <w:lang w:eastAsia="zh-CN"/>
              </w:rPr>
              <w:t>；</w:t>
            </w:r>
            <w:r>
              <w:rPr>
                <w:sz w:val="22"/>
              </w:rPr>
              <w:t>废活性炭、废过滤棉 900-041-49 喷漆线</w:t>
            </w:r>
            <w:r>
              <w:rPr>
                <w:rFonts w:hint="eastAsia"/>
                <w:sz w:val="22"/>
                <w:lang w:eastAsia="zh-CN"/>
              </w:rPr>
              <w:t>；</w:t>
            </w:r>
            <w:r>
              <w:rPr>
                <w:sz w:val="22"/>
              </w:rPr>
              <w:t>废</w:t>
            </w:r>
            <w:r>
              <w:rPr>
                <w:rFonts w:hint="eastAsia"/>
                <w:sz w:val="22"/>
                <w:lang w:val="en-US" w:eastAsia="zh-CN"/>
              </w:rPr>
              <w:t>弃</w:t>
            </w:r>
            <w:r>
              <w:rPr>
                <w:sz w:val="22"/>
              </w:rPr>
              <w:t xml:space="preserve">包装物 900-041-49 喷漆线 </w:t>
            </w:r>
            <w:r>
              <w:rPr>
                <w:rFonts w:hint="eastAsia"/>
                <w:sz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52" w:type="dxa"/>
            <w:vMerge w:val="continue"/>
            <w:tcBorders>
              <w:top w:val="nil"/>
            </w:tcBorders>
          </w:tcPr>
          <w:p>
            <w:pPr>
              <w:rPr>
                <w:sz w:val="2"/>
                <w:szCs w:val="2"/>
              </w:rPr>
            </w:pPr>
          </w:p>
        </w:tc>
        <w:tc>
          <w:tcPr>
            <w:tcW w:w="991" w:type="dxa"/>
            <w:vMerge w:val="continue"/>
            <w:tcBorders>
              <w:top w:val="nil"/>
            </w:tcBorders>
          </w:tcPr>
          <w:p>
            <w:pPr>
              <w:rPr>
                <w:sz w:val="2"/>
                <w:szCs w:val="2"/>
              </w:rPr>
            </w:pPr>
          </w:p>
        </w:tc>
        <w:tc>
          <w:tcPr>
            <w:tcW w:w="1419" w:type="dxa"/>
          </w:tcPr>
          <w:p>
            <w:pPr>
              <w:pStyle w:val="7"/>
              <w:spacing w:before="10"/>
              <w:ind w:left="156"/>
              <w:rPr>
                <w:b/>
                <w:sz w:val="22"/>
              </w:rPr>
            </w:pPr>
            <w:r>
              <w:rPr>
                <w:b/>
                <w:sz w:val="22"/>
              </w:rPr>
              <w:t>危险废物贮</w:t>
            </w:r>
          </w:p>
          <w:p>
            <w:pPr>
              <w:pStyle w:val="7"/>
              <w:spacing w:before="30" w:line="281" w:lineRule="exact"/>
              <w:ind w:left="377"/>
              <w:rPr>
                <w:b/>
                <w:sz w:val="22"/>
              </w:rPr>
            </w:pPr>
            <w:r>
              <w:rPr>
                <w:b/>
                <w:sz w:val="22"/>
              </w:rPr>
              <w:t>存情况</w:t>
            </w:r>
            <w:r>
              <w:rPr>
                <w:b/>
                <w:w w:val="99"/>
                <w:sz w:val="22"/>
              </w:rPr>
              <w:t xml:space="preserve"> </w:t>
            </w:r>
          </w:p>
        </w:tc>
        <w:tc>
          <w:tcPr>
            <w:tcW w:w="7513" w:type="dxa"/>
            <w:gridSpan w:val="3"/>
          </w:tcPr>
          <w:p>
            <w:pPr>
              <w:pStyle w:val="7"/>
              <w:spacing w:before="10"/>
              <w:ind w:left="108"/>
              <w:rPr>
                <w:sz w:val="22"/>
              </w:rPr>
            </w:pPr>
            <w:r>
              <w:rPr>
                <w:sz w:val="22"/>
              </w:rPr>
              <w:t>建有符合标准的危废仓库，按照《工业危险废物产生单位规范化管理指标》</w:t>
            </w:r>
          </w:p>
          <w:p>
            <w:pPr>
              <w:pStyle w:val="7"/>
              <w:spacing w:before="30" w:line="281" w:lineRule="exact"/>
              <w:ind w:left="108"/>
              <w:rPr>
                <w:rFonts w:hint="eastAsia" w:eastAsia="宋体"/>
                <w:sz w:val="22"/>
                <w:lang w:eastAsia="zh-CN"/>
              </w:rPr>
            </w:pPr>
            <w:r>
              <w:rPr>
                <w:sz w:val="22"/>
              </w:rPr>
              <w:t>进行管理</w:t>
            </w:r>
            <w:r>
              <w:rPr>
                <w:rFonts w:hint="eastAsia"/>
                <w:sz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trPr>
        <w:tc>
          <w:tcPr>
            <w:tcW w:w="852" w:type="dxa"/>
            <w:vMerge w:val="continue"/>
            <w:tcBorders>
              <w:top w:val="nil"/>
            </w:tcBorders>
          </w:tcPr>
          <w:p>
            <w:pPr>
              <w:rPr>
                <w:sz w:val="2"/>
                <w:szCs w:val="2"/>
              </w:rPr>
            </w:pPr>
          </w:p>
        </w:tc>
        <w:tc>
          <w:tcPr>
            <w:tcW w:w="991" w:type="dxa"/>
            <w:vMerge w:val="continue"/>
            <w:tcBorders>
              <w:top w:val="nil"/>
            </w:tcBorders>
          </w:tcPr>
          <w:p>
            <w:pPr>
              <w:rPr>
                <w:sz w:val="2"/>
                <w:szCs w:val="2"/>
              </w:rPr>
            </w:pPr>
          </w:p>
        </w:tc>
        <w:tc>
          <w:tcPr>
            <w:tcW w:w="1419" w:type="dxa"/>
          </w:tcPr>
          <w:p>
            <w:pPr>
              <w:pStyle w:val="7"/>
              <w:rPr>
                <w:sz w:val="22"/>
              </w:rPr>
            </w:pPr>
          </w:p>
          <w:p>
            <w:pPr>
              <w:pStyle w:val="7"/>
              <w:spacing w:before="6"/>
              <w:rPr>
                <w:sz w:val="27"/>
              </w:rPr>
            </w:pPr>
          </w:p>
          <w:p>
            <w:pPr>
              <w:pStyle w:val="7"/>
              <w:spacing w:line="266" w:lineRule="auto"/>
              <w:ind w:left="156" w:right="146"/>
              <w:jc w:val="center"/>
              <w:rPr>
                <w:b/>
                <w:sz w:val="22"/>
              </w:rPr>
            </w:pPr>
            <w:r>
              <w:rPr>
                <w:b/>
                <w:sz w:val="22"/>
              </w:rPr>
              <w:t>危险废物内部处置及外单位转移处置情况</w:t>
            </w:r>
            <w:r>
              <w:rPr>
                <w:b/>
                <w:w w:val="99"/>
                <w:sz w:val="22"/>
              </w:rPr>
              <w:t xml:space="preserve"> </w:t>
            </w:r>
          </w:p>
        </w:tc>
        <w:tc>
          <w:tcPr>
            <w:tcW w:w="7513" w:type="dxa"/>
            <w:gridSpan w:val="3"/>
          </w:tcPr>
          <w:p>
            <w:pPr>
              <w:pStyle w:val="7"/>
              <w:spacing w:before="10"/>
              <w:ind w:left="108"/>
              <w:rPr>
                <w:sz w:val="22"/>
              </w:rPr>
            </w:pPr>
            <w:r>
              <w:rPr>
                <w:sz w:val="22"/>
              </w:rPr>
              <w:t>202</w:t>
            </w:r>
            <w:r>
              <w:rPr>
                <w:rFonts w:hint="eastAsia"/>
                <w:sz w:val="22"/>
                <w:lang w:val="en-US" w:eastAsia="zh-CN"/>
              </w:rPr>
              <w:t>2</w:t>
            </w:r>
            <w:r>
              <w:rPr>
                <w:spacing w:val="-36"/>
                <w:sz w:val="22"/>
              </w:rPr>
              <w:t xml:space="preserve"> 年 </w:t>
            </w:r>
            <w:r>
              <w:rPr>
                <w:rFonts w:hint="eastAsia"/>
                <w:spacing w:val="-36"/>
                <w:sz w:val="22"/>
                <w:lang w:val="en-US" w:eastAsia="zh-CN"/>
              </w:rPr>
              <w:t xml:space="preserve">1 </w:t>
            </w:r>
            <w:r>
              <w:rPr>
                <w:spacing w:val="-12"/>
                <w:sz w:val="22"/>
              </w:rPr>
              <w:t xml:space="preserve">月产生危险废物：废矿物油 </w:t>
            </w:r>
            <w:r>
              <w:rPr>
                <w:rFonts w:hint="eastAsia"/>
                <w:spacing w:val="-12"/>
                <w:sz w:val="22"/>
                <w:lang w:val="en-US" w:eastAsia="zh-CN"/>
              </w:rPr>
              <w:t>0.89</w:t>
            </w:r>
            <w:r>
              <w:rPr>
                <w:spacing w:val="-15"/>
                <w:sz w:val="22"/>
              </w:rPr>
              <w:t xml:space="preserve">吨；废切削液 </w:t>
            </w:r>
            <w:r>
              <w:rPr>
                <w:sz w:val="22"/>
              </w:rPr>
              <w:t>0</w:t>
            </w:r>
            <w:r>
              <w:rPr>
                <w:rFonts w:hint="eastAsia"/>
                <w:sz w:val="22"/>
                <w:lang w:val="en-US" w:eastAsia="zh-CN"/>
              </w:rPr>
              <w:t xml:space="preserve"> </w:t>
            </w:r>
            <w:r>
              <w:rPr>
                <w:spacing w:val="-16"/>
                <w:sz w:val="22"/>
              </w:rPr>
              <w:t xml:space="preserve">吨；废探伤液 </w:t>
            </w:r>
            <w:r>
              <w:rPr>
                <w:rFonts w:hint="eastAsia"/>
                <w:spacing w:val="-16"/>
                <w:sz w:val="22"/>
                <w:lang w:val="en-US" w:eastAsia="zh-CN"/>
              </w:rPr>
              <w:t xml:space="preserve">0.5 </w:t>
            </w:r>
            <w:r>
              <w:rPr>
                <w:spacing w:val="-10"/>
                <w:sz w:val="22"/>
              </w:rPr>
              <w:t xml:space="preserve">吨；漆渣 </w:t>
            </w:r>
            <w:r>
              <w:rPr>
                <w:rFonts w:hint="eastAsia"/>
                <w:spacing w:val="-10"/>
                <w:sz w:val="22"/>
                <w:lang w:val="en-US" w:eastAsia="zh-CN"/>
              </w:rPr>
              <w:t xml:space="preserve">1.19 </w:t>
            </w:r>
            <w:r>
              <w:rPr>
                <w:spacing w:val="-12"/>
                <w:sz w:val="22"/>
              </w:rPr>
              <w:t xml:space="preserve">吨；喷漆废水预处理污泥 </w:t>
            </w:r>
            <w:r>
              <w:rPr>
                <w:rFonts w:hint="eastAsia"/>
                <w:spacing w:val="-12"/>
                <w:sz w:val="22"/>
                <w:lang w:val="en-US" w:eastAsia="zh-CN"/>
              </w:rPr>
              <w:t xml:space="preserve">0 </w:t>
            </w:r>
            <w:r>
              <w:rPr>
                <w:spacing w:val="-16"/>
                <w:sz w:val="22"/>
              </w:rPr>
              <w:t xml:space="preserve">吨；废酸液 </w:t>
            </w:r>
            <w:r>
              <w:rPr>
                <w:rFonts w:hint="eastAsia"/>
                <w:spacing w:val="-16"/>
                <w:sz w:val="22"/>
                <w:lang w:val="en-US" w:eastAsia="zh-CN"/>
              </w:rPr>
              <w:t>0.28</w:t>
            </w:r>
            <w:r>
              <w:rPr>
                <w:spacing w:val="-10"/>
                <w:sz w:val="22"/>
              </w:rPr>
              <w:t>吨；废活性</w:t>
            </w:r>
          </w:p>
          <w:p>
            <w:pPr>
              <w:pStyle w:val="7"/>
              <w:spacing w:before="30"/>
              <w:ind w:left="108"/>
              <w:rPr>
                <w:sz w:val="22"/>
              </w:rPr>
            </w:pPr>
            <w:r>
              <w:rPr>
                <w:spacing w:val="-7"/>
                <w:sz w:val="22"/>
              </w:rPr>
              <w:t>炭</w:t>
            </w:r>
            <w:r>
              <w:rPr>
                <w:rFonts w:hint="eastAsia"/>
                <w:spacing w:val="-7"/>
                <w:sz w:val="22"/>
                <w:lang w:eastAsia="zh-CN"/>
              </w:rPr>
              <w:t>、</w:t>
            </w:r>
            <w:r>
              <w:rPr>
                <w:rFonts w:hint="eastAsia"/>
                <w:spacing w:val="-7"/>
                <w:sz w:val="22"/>
                <w:lang w:val="en-US" w:eastAsia="zh-CN"/>
              </w:rPr>
              <w:t>废过滤棉和废过滤袋0.4</w:t>
            </w:r>
            <w:r>
              <w:rPr>
                <w:spacing w:val="-19"/>
                <w:sz w:val="22"/>
              </w:rPr>
              <w:t xml:space="preserve">吨；废桶 </w:t>
            </w:r>
            <w:r>
              <w:rPr>
                <w:rFonts w:hint="eastAsia"/>
                <w:spacing w:val="-19"/>
                <w:sz w:val="22"/>
                <w:lang w:val="en-US" w:eastAsia="zh-CN"/>
              </w:rPr>
              <w:t>2.37</w:t>
            </w:r>
            <w:r>
              <w:rPr>
                <w:spacing w:val="-14"/>
                <w:sz w:val="22"/>
              </w:rPr>
              <w:t xml:space="preserve">吨；油水混合物 </w:t>
            </w:r>
            <w:r>
              <w:rPr>
                <w:sz w:val="22"/>
              </w:rPr>
              <w:t>0</w:t>
            </w:r>
            <w:r>
              <w:rPr>
                <w:spacing w:val="-9"/>
                <w:sz w:val="22"/>
              </w:rPr>
              <w:t xml:space="preserve"> 吨；废</w:t>
            </w:r>
            <w:r>
              <w:rPr>
                <w:rFonts w:hint="eastAsia"/>
                <w:spacing w:val="-9"/>
                <w:sz w:val="22"/>
                <w:lang w:val="en-US" w:eastAsia="zh-CN"/>
              </w:rPr>
              <w:t>弃</w:t>
            </w:r>
            <w:r>
              <w:rPr>
                <w:spacing w:val="-9"/>
                <w:sz w:val="22"/>
              </w:rPr>
              <w:t>包装物</w:t>
            </w:r>
            <w:r>
              <w:rPr>
                <w:rFonts w:hint="eastAsia"/>
                <w:spacing w:val="-9"/>
                <w:sz w:val="22"/>
                <w:lang w:val="en-US" w:eastAsia="zh-CN"/>
              </w:rPr>
              <w:t xml:space="preserve"> 4.43 </w:t>
            </w:r>
            <w:r>
              <w:rPr>
                <w:sz w:val="22"/>
              </w:rPr>
              <w:t xml:space="preserve">吨；合计 </w:t>
            </w:r>
            <w:r>
              <w:rPr>
                <w:rFonts w:hint="eastAsia"/>
                <w:sz w:val="22"/>
                <w:lang w:val="en-US" w:eastAsia="zh-CN"/>
              </w:rPr>
              <w:t>10.06</w:t>
            </w:r>
            <w:r>
              <w:rPr>
                <w:sz w:val="22"/>
              </w:rPr>
              <w:t xml:space="preserve">吨。 </w:t>
            </w:r>
          </w:p>
          <w:p>
            <w:pPr>
              <w:pStyle w:val="7"/>
              <w:spacing w:before="30"/>
              <w:ind w:left="108"/>
              <w:rPr>
                <w:sz w:val="22"/>
              </w:rPr>
            </w:pPr>
            <w:r>
              <w:rPr>
                <w:sz w:val="22"/>
              </w:rPr>
              <w:t>202</w:t>
            </w:r>
            <w:r>
              <w:rPr>
                <w:rFonts w:hint="eastAsia"/>
                <w:sz w:val="22"/>
                <w:lang w:val="en-US" w:eastAsia="zh-CN"/>
              </w:rPr>
              <w:t xml:space="preserve">2 </w:t>
            </w:r>
            <w:r>
              <w:rPr>
                <w:spacing w:val="-36"/>
                <w:sz w:val="22"/>
              </w:rPr>
              <w:t xml:space="preserve">年 </w:t>
            </w:r>
            <w:r>
              <w:rPr>
                <w:rFonts w:hint="eastAsia"/>
                <w:spacing w:val="-36"/>
                <w:sz w:val="22"/>
                <w:lang w:val="en-US" w:eastAsia="zh-CN"/>
              </w:rPr>
              <w:t xml:space="preserve">1 </w:t>
            </w:r>
            <w:r>
              <w:rPr>
                <w:spacing w:val="-11"/>
                <w:sz w:val="22"/>
              </w:rPr>
              <w:t xml:space="preserve">月外单位转移危险废物：废矿物油 </w:t>
            </w:r>
            <w:r>
              <w:rPr>
                <w:rFonts w:hint="eastAsia"/>
                <w:spacing w:val="-11"/>
                <w:sz w:val="22"/>
                <w:lang w:val="en-US" w:eastAsia="zh-CN"/>
              </w:rPr>
              <w:t>0</w:t>
            </w:r>
            <w:r>
              <w:rPr>
                <w:spacing w:val="-15"/>
                <w:sz w:val="22"/>
              </w:rPr>
              <w:t xml:space="preserve">吨；废切削液 </w:t>
            </w:r>
            <w:r>
              <w:rPr>
                <w:sz w:val="22"/>
              </w:rPr>
              <w:t>0</w:t>
            </w:r>
            <w:r>
              <w:rPr>
                <w:spacing w:val="-12"/>
                <w:sz w:val="22"/>
              </w:rPr>
              <w:t xml:space="preserve"> 吨；废探</w:t>
            </w:r>
          </w:p>
          <w:p>
            <w:pPr>
              <w:pStyle w:val="7"/>
              <w:spacing w:before="30"/>
              <w:ind w:left="108"/>
              <w:rPr>
                <w:sz w:val="22"/>
              </w:rPr>
            </w:pPr>
            <w:r>
              <w:rPr>
                <w:spacing w:val="-18"/>
                <w:sz w:val="22"/>
              </w:rPr>
              <w:t xml:space="preserve">伤液 </w:t>
            </w:r>
            <w:r>
              <w:rPr>
                <w:rFonts w:hint="eastAsia"/>
                <w:spacing w:val="-18"/>
                <w:sz w:val="22"/>
                <w:lang w:val="en-US" w:eastAsia="zh-CN"/>
              </w:rPr>
              <w:t>0</w:t>
            </w:r>
            <w:r>
              <w:rPr>
                <w:spacing w:val="-20"/>
                <w:sz w:val="22"/>
              </w:rPr>
              <w:t xml:space="preserve">吨；漆渣 </w:t>
            </w:r>
            <w:r>
              <w:rPr>
                <w:rFonts w:hint="eastAsia"/>
                <w:spacing w:val="-20"/>
                <w:sz w:val="22"/>
                <w:lang w:val="en-US" w:eastAsia="zh-CN"/>
              </w:rPr>
              <w:t>0</w:t>
            </w:r>
            <w:r>
              <w:rPr>
                <w:spacing w:val="-14"/>
                <w:sz w:val="22"/>
              </w:rPr>
              <w:t xml:space="preserve">吨；喷漆废水预处理污泥 </w:t>
            </w:r>
            <w:r>
              <w:rPr>
                <w:rFonts w:hint="eastAsia"/>
                <w:spacing w:val="-14"/>
                <w:sz w:val="22"/>
                <w:lang w:val="en-US" w:eastAsia="zh-CN"/>
              </w:rPr>
              <w:t xml:space="preserve">0 </w:t>
            </w:r>
            <w:r>
              <w:rPr>
                <w:spacing w:val="-20"/>
                <w:sz w:val="22"/>
              </w:rPr>
              <w:t xml:space="preserve">吨；废酸液 </w:t>
            </w:r>
            <w:r>
              <w:rPr>
                <w:rFonts w:hint="eastAsia"/>
                <w:spacing w:val="-20"/>
                <w:sz w:val="22"/>
                <w:lang w:val="en-US" w:eastAsia="zh-CN"/>
              </w:rPr>
              <w:t>0</w:t>
            </w:r>
            <w:r>
              <w:rPr>
                <w:spacing w:val="-15"/>
                <w:sz w:val="22"/>
              </w:rPr>
              <w:t>吨；废活</w:t>
            </w:r>
          </w:p>
          <w:p>
            <w:pPr>
              <w:pStyle w:val="7"/>
              <w:spacing w:before="30"/>
              <w:ind w:left="108"/>
              <w:rPr>
                <w:sz w:val="22"/>
              </w:rPr>
            </w:pPr>
            <w:r>
              <w:rPr>
                <w:spacing w:val="-7"/>
                <w:sz w:val="22"/>
              </w:rPr>
              <w:t>性炭</w:t>
            </w:r>
            <w:r>
              <w:rPr>
                <w:rFonts w:hint="eastAsia"/>
                <w:spacing w:val="-7"/>
                <w:sz w:val="22"/>
                <w:lang w:eastAsia="zh-CN"/>
              </w:rPr>
              <w:t>、</w:t>
            </w:r>
            <w:r>
              <w:rPr>
                <w:rFonts w:hint="eastAsia"/>
                <w:spacing w:val="-7"/>
                <w:sz w:val="22"/>
                <w:lang w:val="en-US" w:eastAsia="zh-CN"/>
              </w:rPr>
              <w:t>废</w:t>
            </w:r>
            <w:r>
              <w:rPr>
                <w:spacing w:val="-7"/>
                <w:sz w:val="22"/>
              </w:rPr>
              <w:t>过滤棉</w:t>
            </w:r>
            <w:r>
              <w:rPr>
                <w:rFonts w:hint="eastAsia"/>
                <w:spacing w:val="-7"/>
                <w:sz w:val="22"/>
                <w:lang w:val="en-US" w:eastAsia="zh-CN"/>
              </w:rPr>
              <w:t>和废过滤袋0</w:t>
            </w:r>
            <w:r>
              <w:rPr>
                <w:spacing w:val="-19"/>
                <w:sz w:val="22"/>
              </w:rPr>
              <w:t>吨；废</w:t>
            </w:r>
            <w:r>
              <w:rPr>
                <w:rFonts w:hint="eastAsia"/>
                <w:spacing w:val="-19"/>
                <w:sz w:val="22"/>
                <w:lang w:val="en-US" w:eastAsia="zh-CN"/>
              </w:rPr>
              <w:t xml:space="preserve">桶 4.92 </w:t>
            </w:r>
            <w:r>
              <w:rPr>
                <w:spacing w:val="-14"/>
                <w:sz w:val="22"/>
              </w:rPr>
              <w:t>吨</w:t>
            </w:r>
            <w:r>
              <w:rPr>
                <w:rFonts w:hint="eastAsia"/>
                <w:spacing w:val="-14"/>
                <w:sz w:val="22"/>
                <w:lang w:val="en-US" w:eastAsia="zh-CN"/>
              </w:rPr>
              <w:t xml:space="preserve"> </w:t>
            </w:r>
            <w:r>
              <w:rPr>
                <w:spacing w:val="-14"/>
                <w:sz w:val="22"/>
              </w:rPr>
              <w:t xml:space="preserve">；油水混合物 </w:t>
            </w:r>
            <w:r>
              <w:rPr>
                <w:sz w:val="22"/>
              </w:rPr>
              <w:t>0</w:t>
            </w:r>
            <w:r>
              <w:rPr>
                <w:spacing w:val="-8"/>
                <w:sz w:val="22"/>
              </w:rPr>
              <w:t xml:space="preserve"> 吨；</w:t>
            </w:r>
            <w:r>
              <w:rPr>
                <w:rFonts w:hint="eastAsia"/>
                <w:sz w:val="22"/>
                <w:lang w:val="en-US" w:eastAsia="zh-CN"/>
              </w:rPr>
              <w:t>废弃包装物 0 吨。</w:t>
            </w:r>
            <w:r>
              <w:rPr>
                <w:sz w:val="22"/>
              </w:rPr>
              <w:t xml:space="preserve">合计 </w:t>
            </w:r>
            <w:r>
              <w:rPr>
                <w:rFonts w:hint="eastAsia"/>
                <w:sz w:val="22"/>
                <w:lang w:val="en-US" w:eastAsia="zh-CN"/>
              </w:rPr>
              <w:t>4.92</w:t>
            </w:r>
            <w:r>
              <w:rPr>
                <w:sz w:val="22"/>
              </w:rPr>
              <w:t xml:space="preserve">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52" w:type="dxa"/>
            <w:vMerge w:val="restart"/>
          </w:tcPr>
          <w:p>
            <w:pPr>
              <w:pStyle w:val="7"/>
              <w:spacing w:before="183" w:line="266" w:lineRule="auto"/>
              <w:ind w:left="203" w:right="84"/>
              <w:jc w:val="both"/>
              <w:rPr>
                <w:b/>
                <w:sz w:val="22"/>
              </w:rPr>
            </w:pPr>
            <w:r>
              <w:rPr>
                <w:b/>
                <w:sz w:val="22"/>
              </w:rPr>
              <w:t>防治污染设施</w:t>
            </w:r>
            <w:r>
              <w:rPr>
                <w:b/>
                <w:w w:val="99"/>
                <w:sz w:val="22"/>
              </w:rPr>
              <w:t xml:space="preserve"> </w:t>
            </w:r>
          </w:p>
        </w:tc>
        <w:tc>
          <w:tcPr>
            <w:tcW w:w="2410" w:type="dxa"/>
            <w:gridSpan w:val="2"/>
          </w:tcPr>
          <w:p>
            <w:pPr>
              <w:pStyle w:val="7"/>
              <w:spacing w:before="10" w:line="281" w:lineRule="exact"/>
              <w:ind w:left="542"/>
              <w:rPr>
                <w:b/>
                <w:sz w:val="22"/>
              </w:rPr>
            </w:pPr>
            <w:r>
              <w:rPr>
                <w:b/>
                <w:sz w:val="22"/>
              </w:rPr>
              <w:t>污染设施名称</w:t>
            </w:r>
            <w:r>
              <w:rPr>
                <w:b/>
                <w:w w:val="99"/>
                <w:sz w:val="22"/>
              </w:rPr>
              <w:t xml:space="preserve"> </w:t>
            </w:r>
          </w:p>
        </w:tc>
        <w:tc>
          <w:tcPr>
            <w:tcW w:w="7513" w:type="dxa"/>
            <w:gridSpan w:val="3"/>
          </w:tcPr>
          <w:p>
            <w:pPr>
              <w:pStyle w:val="7"/>
              <w:spacing w:before="10" w:line="281" w:lineRule="exact"/>
              <w:ind w:left="3350" w:right="3229"/>
              <w:jc w:val="center"/>
              <w:rPr>
                <w:b/>
                <w:sz w:val="22"/>
              </w:rPr>
            </w:pPr>
            <w:r>
              <w:rPr>
                <w:b/>
                <w:sz w:val="22"/>
              </w:rPr>
              <w:t>运行情况</w:t>
            </w:r>
            <w:r>
              <w:rPr>
                <w:b/>
                <w:w w:val="99"/>
                <w:sz w:val="22"/>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852" w:type="dxa"/>
            <w:vMerge w:val="continue"/>
            <w:tcBorders>
              <w:top w:val="nil"/>
            </w:tcBorders>
          </w:tcPr>
          <w:p>
            <w:pPr>
              <w:rPr>
                <w:sz w:val="2"/>
                <w:szCs w:val="2"/>
              </w:rPr>
            </w:pPr>
          </w:p>
        </w:tc>
        <w:tc>
          <w:tcPr>
            <w:tcW w:w="2410" w:type="dxa"/>
            <w:gridSpan w:val="2"/>
          </w:tcPr>
          <w:p>
            <w:pPr>
              <w:pStyle w:val="7"/>
              <w:spacing w:before="12" w:line="281" w:lineRule="exact"/>
              <w:ind w:left="108" w:right="-15"/>
              <w:rPr>
                <w:sz w:val="22"/>
              </w:rPr>
            </w:pPr>
            <w:r>
              <w:rPr>
                <w:spacing w:val="-3"/>
                <w:sz w:val="22"/>
              </w:rPr>
              <w:t>废漆水、淬火液处理站</w:t>
            </w:r>
            <w:r>
              <w:rPr>
                <w:sz w:val="22"/>
              </w:rPr>
              <w:t xml:space="preserve"> </w:t>
            </w:r>
          </w:p>
        </w:tc>
        <w:tc>
          <w:tcPr>
            <w:tcW w:w="7513" w:type="dxa"/>
            <w:gridSpan w:val="3"/>
          </w:tcPr>
          <w:p>
            <w:pPr>
              <w:pStyle w:val="7"/>
              <w:spacing w:before="12" w:line="281" w:lineRule="exact"/>
              <w:ind w:left="108"/>
              <w:rPr>
                <w:sz w:val="22"/>
              </w:rPr>
            </w:pPr>
            <w:r>
              <w:rPr>
                <w:sz w:val="22"/>
              </w:rPr>
              <w:t xml:space="preserve">运行正常，排入综合污水处理站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52" w:type="dxa"/>
            <w:vMerge w:val="continue"/>
            <w:tcBorders>
              <w:top w:val="nil"/>
            </w:tcBorders>
          </w:tcPr>
          <w:p>
            <w:pPr>
              <w:rPr>
                <w:sz w:val="2"/>
                <w:szCs w:val="2"/>
              </w:rPr>
            </w:pPr>
          </w:p>
        </w:tc>
        <w:tc>
          <w:tcPr>
            <w:tcW w:w="2410" w:type="dxa"/>
            <w:gridSpan w:val="2"/>
          </w:tcPr>
          <w:p>
            <w:pPr>
              <w:pStyle w:val="7"/>
              <w:spacing w:before="10" w:line="281" w:lineRule="exact"/>
              <w:ind w:left="434"/>
              <w:rPr>
                <w:sz w:val="22"/>
              </w:rPr>
            </w:pPr>
            <w:r>
              <w:rPr>
                <w:sz w:val="22"/>
              </w:rPr>
              <w:t xml:space="preserve">石墨废液处理站 </w:t>
            </w:r>
          </w:p>
        </w:tc>
        <w:tc>
          <w:tcPr>
            <w:tcW w:w="7513" w:type="dxa"/>
            <w:gridSpan w:val="3"/>
          </w:tcPr>
          <w:p>
            <w:pPr>
              <w:pStyle w:val="7"/>
              <w:spacing w:before="10" w:line="281" w:lineRule="exact"/>
              <w:ind w:left="108"/>
              <w:rPr>
                <w:sz w:val="22"/>
              </w:rPr>
            </w:pPr>
            <w:r>
              <w:rPr>
                <w:sz w:val="22"/>
              </w:rPr>
              <w:t xml:space="preserve">运行正常，排入综合污水处理站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52" w:type="dxa"/>
            <w:vMerge w:val="continue"/>
            <w:tcBorders>
              <w:top w:val="nil"/>
            </w:tcBorders>
          </w:tcPr>
          <w:p>
            <w:pPr>
              <w:rPr>
                <w:sz w:val="2"/>
                <w:szCs w:val="2"/>
              </w:rPr>
            </w:pPr>
          </w:p>
        </w:tc>
        <w:tc>
          <w:tcPr>
            <w:tcW w:w="2410" w:type="dxa"/>
            <w:gridSpan w:val="2"/>
          </w:tcPr>
          <w:p>
            <w:pPr>
              <w:pStyle w:val="7"/>
              <w:spacing w:before="10" w:line="281" w:lineRule="exact"/>
              <w:ind w:left="434"/>
              <w:rPr>
                <w:sz w:val="22"/>
              </w:rPr>
            </w:pPr>
            <w:r>
              <w:rPr>
                <w:sz w:val="22"/>
              </w:rPr>
              <w:t xml:space="preserve">综合污水处理站 </w:t>
            </w:r>
          </w:p>
        </w:tc>
        <w:tc>
          <w:tcPr>
            <w:tcW w:w="7513" w:type="dxa"/>
            <w:gridSpan w:val="3"/>
          </w:tcPr>
          <w:p>
            <w:pPr>
              <w:pStyle w:val="7"/>
              <w:spacing w:before="10" w:line="281" w:lineRule="exact"/>
              <w:ind w:left="108"/>
              <w:rPr>
                <w:sz w:val="22"/>
              </w:rPr>
            </w:pPr>
            <w:r>
              <w:rPr>
                <w:sz w:val="22"/>
              </w:rPr>
              <w:t xml:space="preserve">运行正常，达标排放到光大水务（章丘）运营有限公司三厂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852" w:type="dxa"/>
          </w:tcPr>
          <w:p>
            <w:pPr>
              <w:pStyle w:val="7"/>
              <w:spacing w:before="10" w:line="266" w:lineRule="auto"/>
              <w:ind w:left="203" w:right="194"/>
              <w:jc w:val="both"/>
              <w:rPr>
                <w:b/>
                <w:sz w:val="22"/>
              </w:rPr>
            </w:pPr>
            <w:r>
              <w:rPr>
                <w:b/>
                <w:spacing w:val="-9"/>
                <w:sz w:val="22"/>
              </w:rPr>
              <w:t>建设项目环境影响评价其他环保行政许可</w:t>
            </w:r>
          </w:p>
          <w:p>
            <w:pPr>
              <w:pStyle w:val="7"/>
              <w:spacing w:line="274" w:lineRule="exact"/>
              <w:ind w:left="203"/>
              <w:rPr>
                <w:b/>
                <w:sz w:val="22"/>
              </w:rPr>
            </w:pPr>
            <w:r>
              <w:rPr>
                <w:b/>
                <w:w w:val="95"/>
                <w:sz w:val="22"/>
              </w:rPr>
              <w:t>情况</w:t>
            </w:r>
            <w:r>
              <w:rPr>
                <w:b/>
                <w:w w:val="99"/>
                <w:sz w:val="22"/>
              </w:rPr>
              <w:t xml:space="preserve"> </w:t>
            </w:r>
          </w:p>
        </w:tc>
        <w:tc>
          <w:tcPr>
            <w:tcW w:w="991" w:type="dxa"/>
          </w:tcPr>
          <w:p>
            <w:pPr>
              <w:pStyle w:val="7"/>
              <w:rPr>
                <w:sz w:val="22"/>
              </w:rPr>
            </w:pPr>
          </w:p>
          <w:p>
            <w:pPr>
              <w:pStyle w:val="7"/>
              <w:rPr>
                <w:sz w:val="22"/>
              </w:rPr>
            </w:pPr>
          </w:p>
          <w:p>
            <w:pPr>
              <w:pStyle w:val="7"/>
              <w:spacing w:before="11"/>
              <w:rPr>
                <w:sz w:val="29"/>
              </w:rPr>
            </w:pPr>
          </w:p>
          <w:p>
            <w:pPr>
              <w:pStyle w:val="7"/>
              <w:spacing w:line="266" w:lineRule="auto"/>
              <w:ind w:left="108" w:right="99"/>
              <w:jc w:val="both"/>
              <w:rPr>
                <w:b/>
                <w:sz w:val="22"/>
              </w:rPr>
            </w:pPr>
            <w:r>
              <w:rPr>
                <w:b/>
                <w:sz w:val="22"/>
              </w:rPr>
              <w:t>建设项目环境影响评价情况</w:t>
            </w:r>
            <w:r>
              <w:rPr>
                <w:b/>
                <w:w w:val="99"/>
                <w:sz w:val="22"/>
              </w:rPr>
              <w:t xml:space="preserve"> </w:t>
            </w:r>
          </w:p>
        </w:tc>
        <w:tc>
          <w:tcPr>
            <w:tcW w:w="4115" w:type="dxa"/>
            <w:gridSpan w:val="2"/>
          </w:tcPr>
          <w:p>
            <w:pPr>
              <w:pStyle w:val="7"/>
              <w:spacing w:before="2"/>
              <w:rPr>
                <w:sz w:val="25"/>
              </w:rPr>
            </w:pPr>
          </w:p>
          <w:p>
            <w:pPr>
              <w:pStyle w:val="7"/>
              <w:spacing w:line="266" w:lineRule="auto"/>
              <w:ind w:left="108" w:right="253"/>
              <w:jc w:val="both"/>
              <w:rPr>
                <w:sz w:val="22"/>
              </w:rPr>
            </w:pPr>
            <w:r>
              <w:rPr>
                <w:sz w:val="22"/>
              </w:rPr>
              <w:t>《济南市环境保护局关于中国重汽集团济南动力有限公司铸件生产线建设项目竣工环境保护验收的批复》（济环建验</w:t>
            </w:r>
          </w:p>
          <w:p>
            <w:pPr>
              <w:pStyle w:val="7"/>
              <w:spacing w:line="279" w:lineRule="exact"/>
              <w:ind w:left="108"/>
              <w:rPr>
                <w:sz w:val="22"/>
              </w:rPr>
            </w:pPr>
            <w:r>
              <w:rPr>
                <w:sz w:val="22"/>
              </w:rPr>
              <w:t xml:space="preserve">【2015】36 号） </w:t>
            </w:r>
          </w:p>
          <w:p>
            <w:pPr>
              <w:pStyle w:val="7"/>
              <w:spacing w:before="30" w:line="266" w:lineRule="auto"/>
              <w:ind w:left="108" w:right="97"/>
              <w:rPr>
                <w:sz w:val="22"/>
              </w:rPr>
            </w:pPr>
            <w:r>
              <w:rPr>
                <w:spacing w:val="-3"/>
                <w:sz w:val="22"/>
              </w:rPr>
              <w:t>《关于中国重汽集团济南动力有限公司铸锻中心锻造厂提升能力搬迁技术改造</w:t>
            </w:r>
            <w:r>
              <w:rPr>
                <w:spacing w:val="-8"/>
                <w:sz w:val="22"/>
              </w:rPr>
              <w:t>项目竣工环境保护验收的批复》</w:t>
            </w:r>
            <w:r>
              <w:rPr>
                <w:sz w:val="22"/>
              </w:rPr>
              <w:t>（</w:t>
            </w:r>
            <w:r>
              <w:rPr>
                <w:spacing w:val="-7"/>
                <w:sz w:val="22"/>
              </w:rPr>
              <w:t>章环建</w:t>
            </w:r>
            <w:r>
              <w:rPr>
                <w:sz w:val="22"/>
              </w:rPr>
              <w:t>验【2017】2</w:t>
            </w:r>
            <w:r>
              <w:rPr>
                <w:spacing w:val="-29"/>
                <w:sz w:val="22"/>
              </w:rPr>
              <w:t xml:space="preserve"> 号</w:t>
            </w:r>
            <w:r>
              <w:rPr>
                <w:sz w:val="22"/>
              </w:rPr>
              <w:t xml:space="preserve">） </w:t>
            </w:r>
          </w:p>
        </w:tc>
        <w:tc>
          <w:tcPr>
            <w:tcW w:w="1416" w:type="dxa"/>
          </w:tcPr>
          <w:p>
            <w:pPr>
              <w:pStyle w:val="7"/>
              <w:rPr>
                <w:sz w:val="22"/>
              </w:rPr>
            </w:pPr>
          </w:p>
          <w:p>
            <w:pPr>
              <w:pStyle w:val="7"/>
              <w:rPr>
                <w:sz w:val="22"/>
              </w:rPr>
            </w:pPr>
          </w:p>
          <w:p>
            <w:pPr>
              <w:pStyle w:val="7"/>
              <w:rPr>
                <w:sz w:val="22"/>
              </w:rPr>
            </w:pPr>
          </w:p>
          <w:p>
            <w:pPr>
              <w:pStyle w:val="7"/>
              <w:rPr>
                <w:sz w:val="20"/>
              </w:rPr>
            </w:pPr>
          </w:p>
          <w:p>
            <w:pPr>
              <w:pStyle w:val="7"/>
              <w:spacing w:line="266" w:lineRule="auto"/>
              <w:ind w:left="107" w:right="193"/>
              <w:jc w:val="both"/>
              <w:rPr>
                <w:b/>
                <w:sz w:val="22"/>
              </w:rPr>
            </w:pPr>
            <w:r>
              <w:rPr>
                <w:b/>
                <w:sz w:val="22"/>
              </w:rPr>
              <w:t>其他环境保护行政许可情况</w:t>
            </w:r>
            <w:r>
              <w:rPr>
                <w:b/>
                <w:w w:val="99"/>
                <w:sz w:val="22"/>
              </w:rPr>
              <w:t xml:space="preserve"> </w:t>
            </w:r>
          </w:p>
        </w:tc>
        <w:tc>
          <w:tcPr>
            <w:tcW w:w="3401" w:type="dxa"/>
          </w:tcPr>
          <w:p>
            <w:pPr>
              <w:pStyle w:val="7"/>
              <w:rPr>
                <w:sz w:val="22"/>
              </w:rPr>
            </w:pPr>
          </w:p>
          <w:p>
            <w:pPr>
              <w:pStyle w:val="7"/>
              <w:rPr>
                <w:sz w:val="22"/>
              </w:rPr>
            </w:pPr>
          </w:p>
          <w:p>
            <w:pPr>
              <w:pStyle w:val="7"/>
              <w:rPr>
                <w:sz w:val="22"/>
              </w:rPr>
            </w:pPr>
          </w:p>
          <w:p>
            <w:pPr>
              <w:pStyle w:val="7"/>
              <w:rPr>
                <w:sz w:val="22"/>
              </w:rPr>
            </w:pPr>
          </w:p>
          <w:p>
            <w:pPr>
              <w:pStyle w:val="7"/>
              <w:spacing w:before="5"/>
              <w:rPr>
                <w:sz w:val="22"/>
              </w:rPr>
            </w:pPr>
          </w:p>
          <w:p>
            <w:pPr>
              <w:pStyle w:val="7"/>
              <w:ind w:left="107"/>
              <w:rPr>
                <w:sz w:val="22"/>
              </w:rPr>
            </w:pPr>
            <w:r>
              <w:rPr>
                <w:w w:val="100"/>
                <w:sz w:val="22"/>
              </w:rPr>
              <w:t xml:space="preserve"> </w:t>
            </w:r>
            <w:r>
              <w:rPr>
                <w:sz w:val="22"/>
              </w:rPr>
              <w:t xml:space="preserve"> </w:t>
            </w:r>
            <w:r>
              <w:rPr>
                <w:w w:val="100"/>
                <w:sz w:val="22"/>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852" w:type="dxa"/>
          </w:tcPr>
          <w:p>
            <w:pPr>
              <w:pStyle w:val="7"/>
              <w:rPr>
                <w:sz w:val="22"/>
              </w:rPr>
            </w:pPr>
          </w:p>
          <w:p>
            <w:pPr>
              <w:pStyle w:val="7"/>
              <w:spacing w:before="197" w:line="266" w:lineRule="auto"/>
              <w:ind w:left="203" w:right="84"/>
              <w:jc w:val="both"/>
              <w:rPr>
                <w:b/>
                <w:sz w:val="22"/>
              </w:rPr>
            </w:pPr>
            <w:r>
              <w:rPr>
                <w:b/>
                <w:sz w:val="22"/>
              </w:rPr>
              <w:t>突发环境事件应急预案基本简介</w:t>
            </w:r>
            <w:r>
              <w:rPr>
                <w:b/>
                <w:w w:val="99"/>
                <w:sz w:val="22"/>
              </w:rPr>
              <w:t xml:space="preserve"> </w:t>
            </w:r>
          </w:p>
        </w:tc>
        <w:tc>
          <w:tcPr>
            <w:tcW w:w="9923" w:type="dxa"/>
            <w:gridSpan w:val="5"/>
          </w:tcPr>
          <w:p>
            <w:pPr>
              <w:pStyle w:val="7"/>
              <w:spacing w:before="10" w:line="266" w:lineRule="auto"/>
              <w:ind w:left="108" w:right="-15"/>
              <w:rPr>
                <w:sz w:val="22"/>
              </w:rPr>
            </w:pPr>
            <w:r>
              <w:rPr>
                <w:spacing w:val="-18"/>
                <w:sz w:val="22"/>
              </w:rPr>
              <w:t xml:space="preserve">公司 </w:t>
            </w:r>
            <w:r>
              <w:rPr>
                <w:sz w:val="22"/>
              </w:rPr>
              <w:t>2019</w:t>
            </w:r>
            <w:r>
              <w:rPr>
                <w:spacing w:val="-8"/>
                <w:sz w:val="22"/>
              </w:rPr>
              <w:t xml:space="preserve"> 年请第三方资质单位对预案进行编制换版和备案。</w:t>
            </w:r>
            <w:r>
              <w:rPr>
                <w:sz w:val="22"/>
              </w:rPr>
              <w:t>2019</w:t>
            </w:r>
            <w:r>
              <w:rPr>
                <w:spacing w:val="-36"/>
                <w:sz w:val="22"/>
              </w:rPr>
              <w:t xml:space="preserve"> 年 </w:t>
            </w:r>
            <w:r>
              <w:rPr>
                <w:sz w:val="22"/>
              </w:rPr>
              <w:t>11</w:t>
            </w:r>
            <w:r>
              <w:rPr>
                <w:spacing w:val="-37"/>
                <w:sz w:val="22"/>
              </w:rPr>
              <w:t xml:space="preserve"> 月 </w:t>
            </w:r>
            <w:r>
              <w:rPr>
                <w:sz w:val="22"/>
              </w:rPr>
              <w:t>17</w:t>
            </w:r>
            <w:r>
              <w:rPr>
                <w:spacing w:val="-8"/>
                <w:sz w:val="22"/>
              </w:rPr>
              <w:t xml:space="preserve"> 日进行了签署发布。对生产现场危险化学品及可能造成环境污染的物质进行了全面的排查，全面分析了工艺过程中危险环节， </w:t>
            </w:r>
            <w:r>
              <w:rPr>
                <w:spacing w:val="-5"/>
                <w:sz w:val="22"/>
              </w:rPr>
              <w:t>确定了磷酸、乙炔、天然气以及危险废物等为主要环境风险物质。分析各种风险源，确定了铸造生产</w:t>
            </w:r>
            <w:r>
              <w:rPr>
                <w:spacing w:val="-4"/>
                <w:sz w:val="22"/>
              </w:rPr>
              <w:t>线、锻造生产线、喷漆设备等生产设施，柴油储罐、危废仓库、天然气管线等储运设施，废气治理、污水治理等环保设施为环境风险目标。确立并调整了应急指挥体系，组建了应急队伍。成立了突发环境事件应急救援工作领导小组，设立突发环境事件应急组织机构，由突发环境事件应急指挥部、各应急救援组构成。设现场处置组、医疗救护组、警戒疏散组、应急保障组、通讯联络组、环境监测组等 6</w:t>
            </w:r>
            <w:r>
              <w:rPr>
                <w:spacing w:val="-8"/>
                <w:sz w:val="22"/>
              </w:rPr>
              <w:t xml:space="preserve"> 个工作组。建立了应急响应程序，确立了应急响应分级处置的程序建立了现场处置措施，细化了各</w:t>
            </w:r>
            <w:r>
              <w:rPr>
                <w:sz w:val="22"/>
              </w:rPr>
              <w:t xml:space="preserve">种应急情况应急处置措施。2019 年 12 月 17 日完成在章丘区环保局备案工作，备案编号370114-2019-0158-L。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6" w:hRule="atLeast"/>
        </w:trPr>
        <w:tc>
          <w:tcPr>
            <w:tcW w:w="852" w:type="dxa"/>
            <w:tcBorders>
              <w:top w:val="nil"/>
            </w:tcBorders>
          </w:tcPr>
          <w:p>
            <w:pPr>
              <w:pStyle w:val="7"/>
              <w:rPr>
                <w:sz w:val="22"/>
              </w:rPr>
            </w:pPr>
          </w:p>
          <w:p>
            <w:pPr>
              <w:pStyle w:val="7"/>
              <w:spacing w:before="196" w:line="266" w:lineRule="auto"/>
              <w:ind w:left="203" w:right="194"/>
              <w:jc w:val="both"/>
              <w:rPr>
                <w:b/>
                <w:sz w:val="22"/>
              </w:rPr>
            </w:pPr>
            <w:r>
              <w:rPr>
                <w:b/>
                <w:spacing w:val="-9"/>
                <w:sz w:val="22"/>
              </w:rPr>
              <w:t>环境自行监测方案</w:t>
            </w:r>
          </w:p>
          <w:p>
            <w:pPr>
              <w:pStyle w:val="7"/>
              <w:spacing w:line="266" w:lineRule="auto"/>
              <w:ind w:left="203" w:right="84"/>
              <w:jc w:val="both"/>
              <w:rPr>
                <w:b/>
                <w:sz w:val="22"/>
              </w:rPr>
            </w:pPr>
            <w:r>
              <w:rPr>
                <w:b/>
                <w:sz w:val="22"/>
              </w:rPr>
              <w:t>（市控重点排污单位填</w:t>
            </w:r>
            <w:r>
              <w:rPr>
                <w:b/>
                <w:w w:val="95"/>
                <w:sz w:val="22"/>
              </w:rPr>
              <w:t>报）</w:t>
            </w:r>
            <w:r>
              <w:rPr>
                <w:b/>
                <w:w w:val="99"/>
                <w:sz w:val="22"/>
              </w:rPr>
              <w:t xml:space="preserve"> </w:t>
            </w:r>
          </w:p>
        </w:tc>
        <w:tc>
          <w:tcPr>
            <w:tcW w:w="9923" w:type="dxa"/>
            <w:gridSpan w:val="5"/>
          </w:tcPr>
          <w:p>
            <w:pPr>
              <w:pStyle w:val="7"/>
              <w:spacing w:before="10" w:line="266" w:lineRule="auto"/>
              <w:ind w:left="108" w:right="123"/>
              <w:rPr>
                <w:sz w:val="22"/>
              </w:rPr>
            </w:pPr>
            <w:r>
              <w:rPr>
                <w:sz w:val="22"/>
              </w:rPr>
              <w:t>与第三方资质单位签订监测合同，开展重点企业自行监测工作。自行监测内容分为废水、废气、</w:t>
            </w:r>
            <w:r>
              <w:rPr>
                <w:rFonts w:hint="eastAsia"/>
                <w:sz w:val="22"/>
                <w:lang w:val="en-US" w:eastAsia="zh-CN"/>
              </w:rPr>
              <w:t>土壤、</w:t>
            </w:r>
            <w:r>
              <w:rPr>
                <w:sz w:val="22"/>
              </w:rPr>
              <w:t xml:space="preserve">噪声： </w:t>
            </w:r>
          </w:p>
          <w:p>
            <w:pPr>
              <w:pStyle w:val="7"/>
              <w:spacing w:line="266" w:lineRule="auto"/>
              <w:ind w:left="108" w:right="-29"/>
              <w:rPr>
                <w:sz w:val="22"/>
              </w:rPr>
            </w:pPr>
            <w:r>
              <w:rPr>
                <w:spacing w:val="-5"/>
                <w:sz w:val="22"/>
              </w:rPr>
              <w:t>废水检测每季度一次，监测项目</w:t>
            </w:r>
            <w:r>
              <w:rPr>
                <w:sz w:val="22"/>
              </w:rPr>
              <w:t>（</w:t>
            </w:r>
            <w:r>
              <w:rPr>
                <w:spacing w:val="-7"/>
                <w:sz w:val="22"/>
              </w:rPr>
              <w:t>化学需氧量、氨氮、总磷</w:t>
            </w:r>
            <w:r>
              <w:rPr>
                <w:sz w:val="22"/>
              </w:rPr>
              <w:t>（</w:t>
            </w:r>
            <w:r>
              <w:rPr>
                <w:spacing w:val="-21"/>
                <w:sz w:val="22"/>
              </w:rPr>
              <w:t xml:space="preserve">以 </w:t>
            </w:r>
            <w:r>
              <w:rPr>
                <w:sz w:val="22"/>
              </w:rPr>
              <w:t>P</w:t>
            </w:r>
            <w:r>
              <w:rPr>
                <w:spacing w:val="-23"/>
                <w:sz w:val="22"/>
              </w:rPr>
              <w:t xml:space="preserve"> 计</w:t>
            </w:r>
            <w:r>
              <w:rPr>
                <w:spacing w:val="-10"/>
                <w:sz w:val="22"/>
              </w:rPr>
              <w:t>）</w:t>
            </w:r>
            <w:r>
              <w:rPr>
                <w:spacing w:val="-7"/>
                <w:sz w:val="22"/>
              </w:rPr>
              <w:t>、悬浮物、总锰、总锌、总镍、</w:t>
            </w:r>
            <w:r>
              <w:rPr>
                <w:spacing w:val="-5"/>
                <w:sz w:val="22"/>
              </w:rPr>
              <w:t>总氮、氟化物、总镉、总铅</w:t>
            </w:r>
            <w:r>
              <w:rPr>
                <w:sz w:val="22"/>
              </w:rPr>
              <w:t xml:space="preserve">）； </w:t>
            </w:r>
          </w:p>
          <w:p>
            <w:pPr>
              <w:pStyle w:val="7"/>
              <w:spacing w:line="266" w:lineRule="auto"/>
              <w:ind w:left="108" w:right="1995"/>
              <w:rPr>
                <w:sz w:val="22"/>
              </w:rPr>
            </w:pPr>
            <w:r>
              <w:rPr>
                <w:sz w:val="22"/>
              </w:rPr>
              <w:t>废气检测每半年一次，监测项目（颗粒物、苯、甲苯、二甲苯、非甲烷总烃）； 噪声检测每</w:t>
            </w:r>
            <w:r>
              <w:rPr>
                <w:rFonts w:hint="eastAsia"/>
                <w:sz w:val="22"/>
                <w:lang w:val="en-US" w:eastAsia="zh-CN"/>
              </w:rPr>
              <w:t>季度</w:t>
            </w:r>
            <w:r>
              <w:rPr>
                <w:sz w:val="22"/>
              </w:rPr>
              <w:t xml:space="preserve">一次。 </w:t>
            </w:r>
          </w:p>
          <w:p>
            <w:pPr>
              <w:pStyle w:val="7"/>
              <w:spacing w:line="266" w:lineRule="auto"/>
              <w:ind w:left="108" w:right="36"/>
              <w:rPr>
                <w:sz w:val="22"/>
              </w:rPr>
            </w:pPr>
            <w:r>
              <w:rPr>
                <w:sz w:val="22"/>
              </w:rPr>
              <w:t>土壤检测每年一次。检测项目（</w:t>
            </w:r>
            <w:r>
              <w:rPr>
                <w:rFonts w:ascii="Calibri" w:eastAsia="Calibri"/>
                <w:sz w:val="22"/>
              </w:rPr>
              <w:t xml:space="preserve">PH </w:t>
            </w:r>
            <w:r>
              <w:rPr>
                <w:sz w:val="22"/>
              </w:rPr>
              <w:t>值、六价铬、镍、甲苯、邻</w:t>
            </w:r>
            <w:r>
              <w:rPr>
                <w:rFonts w:ascii="Calibri" w:eastAsia="Calibri"/>
                <w:sz w:val="22"/>
              </w:rPr>
              <w:t>-</w:t>
            </w:r>
            <w:r>
              <w:rPr>
                <w:sz w:val="22"/>
              </w:rPr>
              <w:t>二甲苯、间</w:t>
            </w:r>
            <w:r>
              <w:rPr>
                <w:rFonts w:ascii="Calibri" w:eastAsia="Calibri"/>
                <w:sz w:val="22"/>
              </w:rPr>
              <w:t>-</w:t>
            </w:r>
            <w:r>
              <w:rPr>
                <w:sz w:val="22"/>
              </w:rPr>
              <w:t>二甲苯、对</w:t>
            </w:r>
            <w:r>
              <w:rPr>
                <w:rFonts w:ascii="Calibri" w:eastAsia="Calibri"/>
                <w:sz w:val="22"/>
              </w:rPr>
              <w:t>-</w:t>
            </w:r>
            <w:r>
              <w:rPr>
                <w:sz w:val="22"/>
              </w:rPr>
              <w:t>二甲苯、石油烃类</w:t>
            </w:r>
            <w:r>
              <w:rPr>
                <w:rFonts w:hint="eastAsia"/>
                <w:sz w:val="22"/>
                <w:lang w:val="en-US" w:eastAsia="zh-CN"/>
              </w:rPr>
              <w:t>等</w:t>
            </w:r>
            <w:r>
              <w:rPr>
                <w:sz w:val="22"/>
              </w:rPr>
              <w:t xml:space="preserve">） </w:t>
            </w:r>
          </w:p>
          <w:p>
            <w:pPr>
              <w:pStyle w:val="7"/>
              <w:spacing w:line="280" w:lineRule="exact"/>
              <w:ind w:left="108"/>
              <w:rPr>
                <w:sz w:val="22"/>
              </w:rPr>
            </w:pPr>
            <w:r>
              <w:rPr>
                <w:sz w:val="22"/>
              </w:rPr>
              <w:t>委托检测单位：山东</w:t>
            </w:r>
            <w:r>
              <w:rPr>
                <w:rFonts w:hint="eastAsia"/>
                <w:sz w:val="22"/>
                <w:lang w:val="en-US" w:eastAsia="zh-CN"/>
              </w:rPr>
              <w:t>安培检测评价有限公司</w:t>
            </w:r>
            <w:r>
              <w:rPr>
                <w:sz w:val="22"/>
              </w:rPr>
              <w:t xml:space="preserve">。 </w:t>
            </w:r>
          </w:p>
          <w:p>
            <w:pPr>
              <w:pStyle w:val="7"/>
              <w:spacing w:before="25" w:line="266" w:lineRule="auto"/>
              <w:ind w:left="108" w:right="1552"/>
              <w:rPr>
                <w:spacing w:val="-3"/>
                <w:sz w:val="22"/>
              </w:rPr>
            </w:pPr>
            <w:r>
              <w:rPr>
                <w:spacing w:val="-3"/>
                <w:sz w:val="22"/>
              </w:rPr>
              <w:t>运营维护单位：天津七一二通信广播股份有限公司、山东讯科融达环保科技有限公司</w:t>
            </w:r>
          </w:p>
          <w:p>
            <w:pPr>
              <w:pStyle w:val="7"/>
              <w:spacing w:before="25" w:line="266" w:lineRule="auto"/>
              <w:ind w:left="108" w:right="1552"/>
              <w:rPr>
                <w:sz w:val="22"/>
              </w:rPr>
            </w:pPr>
            <w:r>
              <w:rPr>
                <w:rFonts w:hint="eastAsia"/>
                <w:spacing w:val="-3"/>
                <w:sz w:val="22"/>
                <w:lang w:val="en-US" w:eastAsia="zh-CN"/>
              </w:rPr>
              <w:t>一套</w:t>
            </w:r>
            <w:r>
              <w:rPr>
                <w:spacing w:val="-3"/>
                <w:sz w:val="22"/>
              </w:rPr>
              <w:t>污水在线监测设施，检测项目</w:t>
            </w:r>
            <w:r>
              <w:rPr>
                <w:sz w:val="22"/>
              </w:rPr>
              <w:t>（COD</w:t>
            </w:r>
            <w:r>
              <w:rPr>
                <w:spacing w:val="-3"/>
                <w:sz w:val="22"/>
              </w:rPr>
              <w:t>、氨氮、</w:t>
            </w:r>
            <w:r>
              <w:rPr>
                <w:sz w:val="22"/>
              </w:rPr>
              <w:t>pH</w:t>
            </w:r>
            <w:r>
              <w:rPr>
                <w:spacing w:val="-28"/>
                <w:sz w:val="22"/>
              </w:rPr>
              <w:t xml:space="preserve"> 值</w:t>
            </w:r>
            <w:r>
              <w:rPr>
                <w:rFonts w:hint="eastAsia"/>
                <w:spacing w:val="-28"/>
                <w:sz w:val="22"/>
                <w:lang w:eastAsia="zh-CN"/>
              </w:rPr>
              <w:t>、</w:t>
            </w:r>
            <w:r>
              <w:rPr>
                <w:rFonts w:hint="eastAsia"/>
                <w:spacing w:val="-28"/>
                <w:sz w:val="22"/>
                <w:lang w:val="en-US" w:eastAsia="zh-CN"/>
              </w:rPr>
              <w:t>总磷、总氮、流量</w:t>
            </w:r>
            <w:r>
              <w:rPr>
                <w:sz w:val="22"/>
              </w:rPr>
              <w:t xml:space="preserve">）； </w:t>
            </w:r>
          </w:p>
          <w:p>
            <w:pPr>
              <w:pStyle w:val="7"/>
              <w:spacing w:line="280" w:lineRule="exact"/>
              <w:ind w:left="108"/>
              <w:rPr>
                <w:sz w:val="22"/>
              </w:rPr>
            </w:pPr>
            <w:r>
              <w:rPr>
                <w:rFonts w:hint="eastAsia"/>
                <w:sz w:val="22"/>
                <w:lang w:val="en-US" w:eastAsia="zh-CN"/>
              </w:rPr>
              <w:t>两套</w:t>
            </w:r>
            <w:r>
              <w:rPr>
                <w:sz w:val="22"/>
              </w:rPr>
              <w:t xml:space="preserve">VOCs 废气在线监测设施，检测项目（苯、甲苯、二甲苯、非甲烷总烃）； </w:t>
            </w:r>
          </w:p>
          <w:p>
            <w:pPr>
              <w:pStyle w:val="7"/>
              <w:spacing w:before="31" w:line="281" w:lineRule="exact"/>
              <w:ind w:left="108"/>
              <w:rPr>
                <w:sz w:val="22"/>
              </w:rPr>
            </w:pPr>
            <w:r>
              <w:rPr>
                <w:rFonts w:hint="eastAsia"/>
                <w:sz w:val="22"/>
                <w:lang w:val="en-US" w:eastAsia="zh-CN"/>
              </w:rPr>
              <w:t>两套</w:t>
            </w:r>
            <w:r>
              <w:rPr>
                <w:sz w:val="22"/>
              </w:rPr>
              <w:t xml:space="preserve">颗粒物废气在线监测设施，检测项目（颗粒物）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852" w:type="dxa"/>
          </w:tcPr>
          <w:p>
            <w:pPr>
              <w:pStyle w:val="7"/>
              <w:spacing w:before="175" w:line="266" w:lineRule="auto"/>
              <w:ind w:left="203" w:right="84"/>
              <w:jc w:val="both"/>
              <w:rPr>
                <w:b/>
                <w:sz w:val="22"/>
              </w:rPr>
            </w:pPr>
            <w:r>
              <w:rPr>
                <w:b/>
                <w:sz w:val="22"/>
              </w:rPr>
              <w:t>其他环境信息</w:t>
            </w:r>
            <w:r>
              <w:rPr>
                <w:b/>
                <w:w w:val="99"/>
                <w:sz w:val="22"/>
              </w:rPr>
              <w:t xml:space="preserve"> </w:t>
            </w:r>
          </w:p>
        </w:tc>
        <w:tc>
          <w:tcPr>
            <w:tcW w:w="9923" w:type="dxa"/>
            <w:gridSpan w:val="5"/>
          </w:tcPr>
          <w:p>
            <w:pPr>
              <w:pStyle w:val="7"/>
              <w:rPr>
                <w:sz w:val="22"/>
              </w:rPr>
            </w:pPr>
          </w:p>
          <w:p>
            <w:pPr>
              <w:pStyle w:val="7"/>
              <w:rPr>
                <w:sz w:val="16"/>
              </w:rPr>
            </w:pPr>
          </w:p>
          <w:p>
            <w:pPr>
              <w:pStyle w:val="7"/>
              <w:spacing w:before="1"/>
              <w:ind w:left="121"/>
              <w:jc w:val="center"/>
              <w:rPr>
                <w:b/>
                <w:sz w:val="22"/>
              </w:rPr>
            </w:pPr>
            <w:r>
              <w:rPr>
                <w:b/>
                <w:w w:val="99"/>
                <w:sz w:val="22"/>
              </w:rPr>
              <w:t xml:space="preserve"> </w:t>
            </w:r>
          </w:p>
        </w:tc>
      </w:tr>
    </w:tbl>
    <w:p/>
    <w:sectPr>
      <w:pgSz w:w="11910" w:h="16840"/>
      <w:pgMar w:top="980" w:right="440" w:bottom="280" w:left="4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505B0"/>
    <w:rsid w:val="03634CF7"/>
    <w:rsid w:val="0499472A"/>
    <w:rsid w:val="0560375C"/>
    <w:rsid w:val="05BF6471"/>
    <w:rsid w:val="07D33802"/>
    <w:rsid w:val="0AA40279"/>
    <w:rsid w:val="0BC267A7"/>
    <w:rsid w:val="0CCA2932"/>
    <w:rsid w:val="0D0A3D49"/>
    <w:rsid w:val="0DC51B42"/>
    <w:rsid w:val="0F2307EE"/>
    <w:rsid w:val="0FDD7C8A"/>
    <w:rsid w:val="103141BB"/>
    <w:rsid w:val="10DD519F"/>
    <w:rsid w:val="132A0982"/>
    <w:rsid w:val="13C108C6"/>
    <w:rsid w:val="15311626"/>
    <w:rsid w:val="15F8032E"/>
    <w:rsid w:val="162C4F37"/>
    <w:rsid w:val="17DE0D04"/>
    <w:rsid w:val="1B6B6636"/>
    <w:rsid w:val="1BA77C77"/>
    <w:rsid w:val="1BBC0057"/>
    <w:rsid w:val="1C69029D"/>
    <w:rsid w:val="1F3A4716"/>
    <w:rsid w:val="1F7732D5"/>
    <w:rsid w:val="251178A0"/>
    <w:rsid w:val="27A31034"/>
    <w:rsid w:val="27E070F5"/>
    <w:rsid w:val="28807DE2"/>
    <w:rsid w:val="2949072C"/>
    <w:rsid w:val="2AA450FF"/>
    <w:rsid w:val="2D91660E"/>
    <w:rsid w:val="2E121069"/>
    <w:rsid w:val="2EFA41D4"/>
    <w:rsid w:val="30090A9C"/>
    <w:rsid w:val="32AE766A"/>
    <w:rsid w:val="355737D2"/>
    <w:rsid w:val="35C2216D"/>
    <w:rsid w:val="3823299C"/>
    <w:rsid w:val="3CA40C2F"/>
    <w:rsid w:val="3CAD470B"/>
    <w:rsid w:val="3D87538C"/>
    <w:rsid w:val="404E5042"/>
    <w:rsid w:val="42057AC0"/>
    <w:rsid w:val="4CA035FE"/>
    <w:rsid w:val="4FB25E54"/>
    <w:rsid w:val="556E1102"/>
    <w:rsid w:val="556E6FD0"/>
    <w:rsid w:val="56DC6BBD"/>
    <w:rsid w:val="57691CEC"/>
    <w:rsid w:val="5BDE519A"/>
    <w:rsid w:val="5F625A9F"/>
    <w:rsid w:val="5F73502D"/>
    <w:rsid w:val="63A552C2"/>
    <w:rsid w:val="650D3001"/>
    <w:rsid w:val="65212AA9"/>
    <w:rsid w:val="68A64603"/>
    <w:rsid w:val="695F671E"/>
    <w:rsid w:val="6A332BD4"/>
    <w:rsid w:val="6C6420CA"/>
    <w:rsid w:val="6DF73C6F"/>
    <w:rsid w:val="6F996223"/>
    <w:rsid w:val="6FC97B45"/>
    <w:rsid w:val="703E3F6D"/>
    <w:rsid w:val="71CF7BA0"/>
    <w:rsid w:val="71E256C0"/>
    <w:rsid w:val="720466D2"/>
    <w:rsid w:val="72681A58"/>
    <w:rsid w:val="73520CA4"/>
    <w:rsid w:val="73602D7B"/>
    <w:rsid w:val="737A1F1E"/>
    <w:rsid w:val="75011414"/>
    <w:rsid w:val="76DC2D7F"/>
    <w:rsid w:val="78715DC8"/>
    <w:rsid w:val="796321AA"/>
    <w:rsid w:val="79AE12B3"/>
    <w:rsid w:val="7A613F58"/>
    <w:rsid w:val="7B536E6B"/>
    <w:rsid w:val="7CFE387D"/>
    <w:rsid w:val="7D064AA2"/>
    <w:rsid w:val="7D3049CD"/>
    <w:rsid w:val="7F112D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5"/>
    </w:pPr>
    <w:rPr>
      <w:rFonts w:ascii="宋体" w:hAnsi="宋体" w:eastAsia="宋体" w:cs="宋体"/>
      <w:sz w:val="22"/>
      <w:szCs w:val="2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270</TotalTime>
  <ScaleCrop>false</ScaleCrop>
  <LinksUpToDate>false</LinksUpToDate>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2020-09-05T06:28:00Z</dcterms:created>
  <dc:creator>PGOS</dc:creator>
  <cp:lastModifiedBy>水之流觞</cp:lastModifiedBy>
  <cp:lastPrinted>2022-02-07T02:49:16Z</cp:lastPrinted>
  <dcterms:modified xsi:type="dcterms:W3CDTF">2022-02-07T06:10:37Z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Microsoft® Office Word 2007</vt:lpwstr>
  </property>
  <property fmtid="{D5CDD505-2E9C-101B-9397-08002B2CF9AE}" pid="4" name="LastSaved">
    <vt:filetime>2020-09-05T00:00:00Z</vt:filetime>
  </property>
  <property fmtid="{D5CDD505-2E9C-101B-9397-08002B2CF9AE}" pid="5" name="KSOProductBuildVer">
    <vt:lpwstr>2052-11.1.0.11294</vt:lpwstr>
  </property>
  <property fmtid="{D5CDD505-2E9C-101B-9397-08002B2CF9AE}" pid="6" name="ICV">
    <vt:lpwstr>9696F6C8D3774099A8FDA625A93DC8D4</vt:lpwstr>
  </property>
</Properties>
</file>