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color w:val="auto"/>
          <w:sz w:val="36"/>
          <w:szCs w:val="36"/>
        </w:rPr>
      </w:pPr>
      <w:bookmarkStart w:id="0" w:name="_Toc56601131"/>
      <w:r>
        <w:rPr>
          <w:rFonts w:hint="eastAsia" w:ascii="宋体" w:hAnsi="宋体"/>
          <w:color w:val="auto"/>
          <w:sz w:val="36"/>
          <w:szCs w:val="36"/>
        </w:rPr>
        <w:t>招标公告</w:t>
      </w:r>
      <w:bookmarkEnd w:id="0"/>
    </w:p>
    <w:p>
      <w:pPr>
        <w:pStyle w:val="3"/>
        <w:spacing w:line="360" w:lineRule="auto"/>
        <w:ind w:firstLine="480" w:firstLineChars="200"/>
        <w:rPr>
          <w:rFonts w:hint="eastAsia" w:hAnsi="宋体"/>
          <w:b/>
          <w:bCs/>
          <w:color w:val="auto"/>
          <w:sz w:val="24"/>
          <w:szCs w:val="24"/>
        </w:rPr>
      </w:pPr>
      <w:r>
        <w:rPr>
          <w:rFonts w:hint="eastAsia" w:hAnsi="宋体" w:cs="仿宋_GB2312"/>
          <w:color w:val="auto"/>
          <w:sz w:val="24"/>
          <w:szCs w:val="24"/>
        </w:rPr>
        <w:t>根据中国重汽集团济宁商用车有限公司的使用需求，对</w:t>
      </w:r>
      <w:r>
        <w:rPr>
          <w:rFonts w:hint="eastAsia" w:hAnsi="宋体" w:cs="仿宋_GB2312"/>
          <w:color w:val="auto"/>
          <w:sz w:val="24"/>
          <w:szCs w:val="24"/>
          <w:lang w:eastAsia="zh-CN"/>
        </w:rPr>
        <w:t>中国</w:t>
      </w:r>
      <w:r>
        <w:rPr>
          <w:rFonts w:hint="eastAsia" w:hAnsi="宋体" w:cs="仿宋_GB2312"/>
          <w:color w:val="auto"/>
          <w:sz w:val="24"/>
          <w:szCs w:val="24"/>
        </w:rPr>
        <w:t>重汽</w:t>
      </w:r>
      <w:r>
        <w:rPr>
          <w:rFonts w:hint="eastAsia" w:hAnsi="宋体" w:cs="仿宋_GB2312"/>
          <w:color w:val="auto"/>
          <w:sz w:val="24"/>
          <w:szCs w:val="24"/>
          <w:lang w:eastAsia="zh-CN"/>
        </w:rPr>
        <w:t>集团</w:t>
      </w:r>
      <w:r>
        <w:rPr>
          <w:rFonts w:hint="eastAsia" w:hAnsi="宋体" w:cs="仿宋_GB2312"/>
          <w:color w:val="auto"/>
          <w:sz w:val="24"/>
          <w:szCs w:val="24"/>
        </w:rPr>
        <w:t>济宁商用车有限公司采购手持扫描终端设备项目进行公开招标，欢迎合格潜在投标人前来参加投标。</w:t>
      </w:r>
    </w:p>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项目名称</w:t>
      </w:r>
    </w:p>
    <w:p>
      <w:pPr>
        <w:numPr>
          <w:ilvl w:val="0"/>
          <w:numId w:val="2"/>
        </w:numPr>
        <w:spacing w:line="360" w:lineRule="auto"/>
        <w:rPr>
          <w:rFonts w:hint="eastAsia" w:ascii="宋体" w:hAnsi="宋体"/>
          <w:color w:val="auto"/>
          <w:sz w:val="24"/>
          <w:szCs w:val="24"/>
        </w:rPr>
      </w:pPr>
      <w:bookmarkStart w:id="1" w:name="OLE_LINK1"/>
      <w:r>
        <w:rPr>
          <w:rFonts w:hint="eastAsia" w:ascii="宋体" w:hAnsi="宋体"/>
          <w:color w:val="auto"/>
          <w:sz w:val="24"/>
          <w:szCs w:val="24"/>
        </w:rPr>
        <w:t>项目名称：中国重汽集团济宁商用车有限公司采购手持扫描终端设备项目。</w:t>
      </w:r>
    </w:p>
    <w:p>
      <w:pPr>
        <w:numPr>
          <w:ilvl w:val="0"/>
          <w:numId w:val="2"/>
        </w:numPr>
        <w:spacing w:line="360" w:lineRule="auto"/>
        <w:rPr>
          <w:rFonts w:hint="eastAsia" w:ascii="宋体" w:hAnsi="宋体"/>
          <w:color w:val="auto"/>
          <w:sz w:val="24"/>
          <w:szCs w:val="24"/>
        </w:rPr>
      </w:pPr>
      <w:r>
        <w:rPr>
          <w:rFonts w:hint="eastAsia" w:ascii="宋体" w:hAnsi="宋体"/>
          <w:color w:val="auto"/>
          <w:sz w:val="24"/>
          <w:szCs w:val="24"/>
        </w:rPr>
        <w:t>项目编号：</w:t>
      </w:r>
      <w:r>
        <w:rPr>
          <w:rFonts w:hint="eastAsia" w:ascii="宋体" w:hAnsi="宋体"/>
          <w:color w:val="auto"/>
          <w:sz w:val="24"/>
          <w:szCs w:val="24"/>
          <w:lang w:val="en-US" w:eastAsia="zh-CN"/>
        </w:rPr>
        <w:t>X102010JG104-397</w:t>
      </w:r>
    </w:p>
    <w:bookmarkEnd w:id="1"/>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招标内容</w:t>
      </w:r>
    </w:p>
    <w:p>
      <w:pPr>
        <w:pStyle w:val="3"/>
        <w:numPr>
          <w:ilvl w:val="0"/>
          <w:numId w:val="3"/>
        </w:numPr>
        <w:spacing w:line="360" w:lineRule="auto"/>
        <w:rPr>
          <w:rFonts w:hAnsi="宋体"/>
          <w:color w:val="auto"/>
          <w:sz w:val="24"/>
          <w:szCs w:val="24"/>
        </w:rPr>
      </w:pPr>
      <w:r>
        <w:rPr>
          <w:rFonts w:hint="eastAsia" w:hAnsi="宋体"/>
          <w:color w:val="auto"/>
          <w:sz w:val="24"/>
          <w:szCs w:val="24"/>
        </w:rPr>
        <w:t>本次招标为中国重汽集团济宁商用车有限公司采购手持扫描终端设备项目，交钥匙工程。</w:t>
      </w:r>
    </w:p>
    <w:p>
      <w:pPr>
        <w:pStyle w:val="3"/>
        <w:numPr>
          <w:ilvl w:val="0"/>
          <w:numId w:val="3"/>
        </w:numPr>
        <w:spacing w:line="360" w:lineRule="auto"/>
        <w:rPr>
          <w:rFonts w:hint="eastAsia" w:hAnsi="宋体"/>
          <w:color w:val="auto"/>
          <w:sz w:val="24"/>
          <w:szCs w:val="24"/>
        </w:rPr>
      </w:pPr>
      <w:r>
        <w:rPr>
          <w:rFonts w:hint="eastAsia" w:hAnsi="宋体"/>
          <w:color w:val="auto"/>
          <w:sz w:val="24"/>
          <w:szCs w:val="24"/>
        </w:rPr>
        <w:t>本次投标允许分投分中。</w:t>
      </w:r>
    </w:p>
    <w:p>
      <w:pPr>
        <w:numPr>
          <w:ilvl w:val="0"/>
          <w:numId w:val="3"/>
        </w:numPr>
        <w:spacing w:line="360" w:lineRule="auto"/>
        <w:jc w:val="left"/>
        <w:rPr>
          <w:rFonts w:ascii="宋体" w:hAnsi="宋体" w:cs="仿宋_GB2312"/>
          <w:color w:val="auto"/>
          <w:sz w:val="24"/>
          <w:szCs w:val="24"/>
        </w:rPr>
      </w:pPr>
      <w:r>
        <w:rPr>
          <w:rFonts w:hint="eastAsia" w:ascii="宋体" w:hAnsi="宋体" w:cs="仿宋_GB2312"/>
          <w:color w:val="auto"/>
          <w:sz w:val="24"/>
          <w:szCs w:val="24"/>
        </w:rPr>
        <w:t>投标报价包括：</w:t>
      </w:r>
      <w:r>
        <w:rPr>
          <w:rFonts w:hint="eastAsia" w:ascii="宋体" w:hAnsi="宋体"/>
          <w:color w:val="auto"/>
          <w:sz w:val="24"/>
          <w:szCs w:val="24"/>
        </w:rPr>
        <w:t>全部（全新）产品价、运杂费（包括现场卸车费）、安装、调试、验收、技术及售后服务费、技术资料费、税费等所有费用的总和</w:t>
      </w:r>
      <w:r>
        <w:rPr>
          <w:rFonts w:hint="eastAsia" w:ascii="宋体" w:hAnsi="宋体" w:cs="仿宋_GB2312"/>
          <w:color w:val="auto"/>
          <w:sz w:val="24"/>
          <w:szCs w:val="24"/>
        </w:rPr>
        <w:t>。所有投标均以人民币报价。</w:t>
      </w:r>
    </w:p>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投标人资格要求</w:t>
      </w:r>
    </w:p>
    <w:p>
      <w:pPr>
        <w:numPr>
          <w:ilvl w:val="0"/>
          <w:numId w:val="4"/>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投标人必须是在中华人民共和国境内注册的独立法人机构，具有独立承担民事责任能力，成立满三年（以营业执照成立日期到开标当日满三年为准）。</w:t>
      </w:r>
    </w:p>
    <w:p>
      <w:pPr>
        <w:numPr>
          <w:ilvl w:val="0"/>
          <w:numId w:val="4"/>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投标人的注册资本不低于</w:t>
      </w:r>
      <w:r>
        <w:rPr>
          <w:rFonts w:ascii="宋体" w:hAnsi="宋体" w:cs="仿宋_GB2312"/>
          <w:color w:val="auto"/>
          <w:sz w:val="24"/>
          <w:szCs w:val="24"/>
        </w:rPr>
        <w:t>100</w:t>
      </w:r>
      <w:r>
        <w:rPr>
          <w:rFonts w:hint="eastAsia" w:ascii="宋体" w:hAnsi="宋体" w:cs="仿宋_GB2312"/>
          <w:color w:val="auto"/>
          <w:sz w:val="24"/>
          <w:szCs w:val="24"/>
        </w:rPr>
        <w:t>万元。</w:t>
      </w:r>
    </w:p>
    <w:p>
      <w:pPr>
        <w:numPr>
          <w:ilvl w:val="0"/>
          <w:numId w:val="4"/>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公司信誉良好，无违法违规等不良行为，在“国家企业信用信息公示系统”、“中国执行信息公开网”、“信用中国”、“天眼查”、“判决文书网”等信息平台中，无行政处罚及失信记录等信息。</w:t>
      </w:r>
    </w:p>
    <w:p>
      <w:pPr>
        <w:numPr>
          <w:ilvl w:val="0"/>
          <w:numId w:val="4"/>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法律法规对合格投标人的其他要求、规定。</w:t>
      </w:r>
    </w:p>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招标文件的获取</w:t>
      </w:r>
    </w:p>
    <w:p>
      <w:pPr>
        <w:numPr>
          <w:ilvl w:val="0"/>
          <w:numId w:val="5"/>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报名时间：招标文件发布之日起至2020年</w:t>
      </w:r>
      <w:r>
        <w:rPr>
          <w:rFonts w:ascii="宋体" w:hAnsi="宋体" w:cs="仿宋_GB2312"/>
          <w:color w:val="auto"/>
          <w:sz w:val="24"/>
          <w:szCs w:val="24"/>
        </w:rPr>
        <w:t>12</w:t>
      </w:r>
      <w:r>
        <w:rPr>
          <w:rFonts w:hint="eastAsia" w:ascii="宋体" w:hAnsi="宋体" w:cs="仿宋_GB2312"/>
          <w:color w:val="auto"/>
          <w:sz w:val="24"/>
          <w:szCs w:val="24"/>
        </w:rPr>
        <w:t>月</w:t>
      </w:r>
      <w:r>
        <w:rPr>
          <w:rFonts w:ascii="宋体" w:hAnsi="宋体" w:cs="仿宋_GB2312"/>
          <w:color w:val="auto"/>
          <w:sz w:val="24"/>
          <w:szCs w:val="24"/>
        </w:rPr>
        <w:t>1</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日17:00</w:t>
      </w:r>
    </w:p>
    <w:p>
      <w:pPr>
        <w:numPr>
          <w:ilvl w:val="0"/>
          <w:numId w:val="5"/>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报名方式：报名需提交以下资料加盖公章的复印件一套：</w:t>
      </w:r>
    </w:p>
    <w:p>
      <w:pPr>
        <w:spacing w:line="360" w:lineRule="auto"/>
        <w:ind w:firstLine="480" w:firstLineChars="200"/>
        <w:jc w:val="left"/>
        <w:rPr>
          <w:rFonts w:hint="eastAsia" w:ascii="宋体" w:hAnsi="宋体" w:cs="仿宋_GB2312"/>
          <w:color w:val="auto"/>
          <w:sz w:val="24"/>
          <w:szCs w:val="24"/>
        </w:rPr>
      </w:pPr>
      <w:r>
        <w:rPr>
          <w:rFonts w:hint="eastAsia" w:ascii="宋体" w:hAnsi="宋体" w:cs="仿宋_GB2312"/>
          <w:color w:val="auto"/>
          <w:sz w:val="24"/>
          <w:szCs w:val="24"/>
        </w:rPr>
        <w:t>①营业执照；②“国家企业信用信息公示系统”、“中国执行信息公开网”、“信用中国”、“天眼查”、“判决文书网”等信息平台信用中国截图（自选其二）；③法人授权委托书和授权代表身份证。将报名资料扫描件发送至招标人邮箱，同时提供联系人、联系方式。资料不齐全的投标报名将不予接受。</w:t>
      </w:r>
    </w:p>
    <w:p>
      <w:pPr>
        <w:numPr>
          <w:ilvl w:val="0"/>
          <w:numId w:val="5"/>
        </w:numPr>
        <w:spacing w:line="360" w:lineRule="auto"/>
        <w:ind w:left="425" w:firstLine="0"/>
        <w:jc w:val="left"/>
        <w:rPr>
          <w:rFonts w:hint="eastAsia" w:ascii="宋体" w:hAnsi="宋体" w:cs="仿宋_GB2312"/>
          <w:color w:val="auto"/>
          <w:sz w:val="24"/>
          <w:szCs w:val="24"/>
        </w:rPr>
      </w:pPr>
      <w:r>
        <w:rPr>
          <w:rFonts w:hint="eastAsia" w:ascii="宋体" w:hAnsi="宋体" w:cs="仿宋_GB2312"/>
          <w:color w:val="auto"/>
          <w:sz w:val="24"/>
          <w:szCs w:val="24"/>
        </w:rPr>
        <w:t>招标文件获取：招标人将本项目招标文件电子版以电子邮件的形式发送至投标人所提供的邮箱，招标人不对投标人能否通过电子邮件正确或及时接收相关邮件负责，招标人邮件发出即视为送达。</w:t>
      </w:r>
    </w:p>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投标文件的递交</w:t>
      </w:r>
      <w:r>
        <w:rPr>
          <w:rFonts w:hint="eastAsia" w:hAnsi="宋体"/>
          <w:b/>
          <w:bCs/>
          <w:color w:val="auto"/>
          <w:sz w:val="24"/>
          <w:szCs w:val="24"/>
          <w:lang w:eastAsia="zh-CN"/>
        </w:rPr>
        <w:t>及开标时间</w:t>
      </w:r>
    </w:p>
    <w:p>
      <w:pPr>
        <w:numPr>
          <w:ilvl w:val="0"/>
          <w:numId w:val="6"/>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投标文件递交时间：2020年</w:t>
      </w:r>
      <w:r>
        <w:rPr>
          <w:rFonts w:ascii="宋体" w:hAnsi="宋体" w:cs="仿宋_GB2312"/>
          <w:color w:val="auto"/>
          <w:sz w:val="24"/>
          <w:szCs w:val="24"/>
        </w:rPr>
        <w:t>12</w:t>
      </w:r>
      <w:r>
        <w:rPr>
          <w:rFonts w:hint="eastAsia" w:ascii="宋体" w:hAnsi="宋体" w:cs="仿宋_GB2312"/>
          <w:color w:val="auto"/>
          <w:sz w:val="24"/>
          <w:szCs w:val="24"/>
        </w:rPr>
        <w:t>月</w:t>
      </w:r>
      <w:r>
        <w:rPr>
          <w:rFonts w:ascii="宋体" w:hAnsi="宋体" w:cs="仿宋_GB2312"/>
          <w:color w:val="auto"/>
          <w:sz w:val="24"/>
          <w:szCs w:val="24"/>
        </w:rPr>
        <w:t>1</w:t>
      </w:r>
      <w:r>
        <w:rPr>
          <w:rFonts w:hint="eastAsia" w:ascii="宋体" w:hAnsi="宋体" w:cs="仿宋_GB2312"/>
          <w:color w:val="auto"/>
          <w:sz w:val="24"/>
          <w:szCs w:val="24"/>
          <w:lang w:val="en-US" w:eastAsia="zh-CN"/>
        </w:rPr>
        <w:t>5</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8:3</w:t>
      </w:r>
      <w:r>
        <w:rPr>
          <w:rFonts w:hint="eastAsia" w:ascii="宋体" w:hAnsi="宋体" w:cs="仿宋_GB2312"/>
          <w:color w:val="auto"/>
          <w:sz w:val="24"/>
          <w:szCs w:val="24"/>
        </w:rPr>
        <w:t>0-</w:t>
      </w:r>
      <w:r>
        <w:rPr>
          <w:rFonts w:hint="eastAsia" w:ascii="宋体" w:hAnsi="宋体" w:cs="仿宋_GB2312"/>
          <w:color w:val="auto"/>
          <w:sz w:val="24"/>
          <w:szCs w:val="24"/>
          <w:lang w:val="en-US" w:eastAsia="zh-CN"/>
        </w:rPr>
        <w:t>9</w:t>
      </w:r>
      <w:r>
        <w:rPr>
          <w:rFonts w:ascii="宋体" w:hAnsi="宋体" w:cs="仿宋_GB2312"/>
          <w:color w:val="auto"/>
          <w:sz w:val="24"/>
          <w:szCs w:val="24"/>
        </w:rPr>
        <w:t>:0</w:t>
      </w:r>
      <w:r>
        <w:rPr>
          <w:rFonts w:hint="eastAsia" w:ascii="宋体" w:hAnsi="宋体" w:cs="仿宋_GB2312"/>
          <w:color w:val="auto"/>
          <w:sz w:val="24"/>
          <w:szCs w:val="24"/>
        </w:rPr>
        <w:t>0。</w:t>
      </w:r>
    </w:p>
    <w:p>
      <w:pPr>
        <w:numPr>
          <w:ilvl w:val="0"/>
          <w:numId w:val="6"/>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投标文件递交地点：山东省济宁市</w:t>
      </w:r>
      <w:r>
        <w:rPr>
          <w:rFonts w:hint="eastAsia" w:ascii="宋体" w:hAnsi="宋体" w:cs="仿宋_GB2312"/>
          <w:color w:val="auto"/>
          <w:sz w:val="24"/>
          <w:szCs w:val="24"/>
          <w:lang w:eastAsia="zh-CN"/>
        </w:rPr>
        <w:t>高新区</w:t>
      </w:r>
      <w:r>
        <w:rPr>
          <w:rFonts w:hint="eastAsia" w:ascii="宋体" w:hAnsi="宋体" w:cs="仿宋_GB2312"/>
          <w:color w:val="auto"/>
          <w:sz w:val="24"/>
          <w:szCs w:val="24"/>
        </w:rPr>
        <w:t>诗仙路369号中国重汽集团济宁商用车有限公司。</w:t>
      </w:r>
    </w:p>
    <w:p>
      <w:pPr>
        <w:numPr>
          <w:ilvl w:val="0"/>
          <w:numId w:val="6"/>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逾期送达的或者未送达指定地点的投标文件，招标人不予受理。</w:t>
      </w:r>
    </w:p>
    <w:p>
      <w:pPr>
        <w:numPr>
          <w:ilvl w:val="0"/>
          <w:numId w:val="6"/>
        </w:numPr>
        <w:spacing w:line="360" w:lineRule="auto"/>
        <w:jc w:val="left"/>
        <w:rPr>
          <w:rFonts w:hint="eastAsia" w:ascii="宋体" w:hAnsi="宋体" w:cs="黑体"/>
          <w:bCs/>
          <w:color w:val="auto"/>
          <w:sz w:val="24"/>
          <w:szCs w:val="24"/>
        </w:rPr>
      </w:pPr>
      <w:r>
        <w:rPr>
          <w:rFonts w:hint="eastAsia" w:ascii="宋体" w:hAnsi="宋体" w:cs="黑体"/>
          <w:bCs/>
          <w:color w:val="auto"/>
          <w:sz w:val="24"/>
          <w:szCs w:val="24"/>
          <w:lang w:eastAsia="zh-CN"/>
        </w:rPr>
        <w:t>开标时间</w:t>
      </w:r>
      <w:r>
        <w:rPr>
          <w:rFonts w:hint="eastAsia" w:ascii="宋体" w:hAnsi="宋体" w:cs="黑体"/>
          <w:bCs/>
          <w:color w:val="auto"/>
          <w:sz w:val="24"/>
          <w:szCs w:val="24"/>
          <w:lang w:val="en-US" w:eastAsia="zh-CN"/>
        </w:rPr>
        <w:t>:2020年12月15日上午9:00。</w:t>
      </w:r>
    </w:p>
    <w:p>
      <w:pPr>
        <w:numPr>
          <w:ilvl w:val="0"/>
          <w:numId w:val="6"/>
        </w:numPr>
        <w:spacing w:line="360" w:lineRule="auto"/>
        <w:jc w:val="left"/>
        <w:rPr>
          <w:rFonts w:hint="eastAsia" w:ascii="宋体" w:hAnsi="宋体" w:cs="黑体"/>
          <w:bCs/>
          <w:color w:val="auto"/>
          <w:sz w:val="24"/>
          <w:szCs w:val="24"/>
        </w:rPr>
      </w:pPr>
      <w:r>
        <w:rPr>
          <w:rFonts w:hint="eastAsia" w:ascii="宋体" w:hAnsi="宋体" w:cs="黑体"/>
          <w:bCs/>
          <w:color w:val="auto"/>
          <w:sz w:val="24"/>
          <w:szCs w:val="24"/>
          <w:lang w:val="en-US" w:eastAsia="zh-CN"/>
        </w:rPr>
        <w:t>开标地点：</w:t>
      </w:r>
      <w:r>
        <w:rPr>
          <w:rFonts w:hint="eastAsia" w:ascii="宋体" w:hAnsi="宋体"/>
          <w:color w:val="auto"/>
          <w:sz w:val="24"/>
        </w:rPr>
        <w:t>中国重汽集团济宁商用车</w:t>
      </w:r>
      <w:r>
        <w:rPr>
          <w:rFonts w:hint="eastAsia" w:ascii="宋体" w:hAnsi="宋体"/>
          <w:color w:val="auto"/>
          <w:sz w:val="24"/>
          <w:lang w:eastAsia="zh-CN"/>
        </w:rPr>
        <w:t>有限公司</w:t>
      </w:r>
      <w:r>
        <w:rPr>
          <w:rFonts w:hint="eastAsia" w:ascii="宋体" w:hAnsi="宋体"/>
          <w:sz w:val="24"/>
        </w:rPr>
        <w:t>（具体房间待定）</w:t>
      </w:r>
      <w:r>
        <w:rPr>
          <w:rFonts w:hint="eastAsia" w:ascii="宋体" w:hAnsi="宋体"/>
          <w:color w:val="auto"/>
          <w:sz w:val="24"/>
          <w:lang w:eastAsia="zh-CN"/>
        </w:rPr>
        <w:t>。</w:t>
      </w:r>
    </w:p>
    <w:p>
      <w:pPr>
        <w:numPr>
          <w:ilvl w:val="0"/>
          <w:numId w:val="6"/>
        </w:numPr>
        <w:spacing w:line="360" w:lineRule="auto"/>
        <w:jc w:val="left"/>
        <w:rPr>
          <w:rFonts w:hint="eastAsia" w:ascii="宋体" w:hAnsi="宋体" w:cs="黑体"/>
          <w:bCs/>
          <w:color w:val="auto"/>
          <w:sz w:val="24"/>
          <w:szCs w:val="24"/>
        </w:rPr>
      </w:pPr>
      <w:r>
        <w:rPr>
          <w:rFonts w:hint="eastAsia" w:ascii="宋体" w:hAnsi="宋体" w:cs="黑体"/>
          <w:bCs/>
          <w:color w:val="auto"/>
          <w:sz w:val="24"/>
          <w:szCs w:val="24"/>
        </w:rPr>
        <w:t>联系方式:</w:t>
      </w:r>
      <w:bookmarkStart w:id="2" w:name="_GoBack"/>
      <w:bookmarkEnd w:id="2"/>
    </w:p>
    <w:p>
      <w:pPr>
        <w:spacing w:line="360" w:lineRule="auto"/>
        <w:ind w:firstLine="960" w:firstLineChars="400"/>
        <w:jc w:val="left"/>
        <w:rPr>
          <w:rFonts w:hint="eastAsia" w:ascii="宋体" w:hAnsi="宋体" w:cs="仿宋_GB2312"/>
          <w:color w:val="auto"/>
          <w:sz w:val="24"/>
          <w:szCs w:val="24"/>
        </w:rPr>
      </w:pPr>
      <w:r>
        <w:rPr>
          <w:rFonts w:hint="eastAsia" w:ascii="宋体" w:hAnsi="宋体" w:cs="仿宋_GB2312"/>
          <w:color w:val="auto"/>
          <w:sz w:val="24"/>
          <w:szCs w:val="24"/>
        </w:rPr>
        <w:t>招标人：中国重汽集团济宁商用车有限公司</w:t>
      </w:r>
    </w:p>
    <w:p>
      <w:pPr>
        <w:spacing w:line="360" w:lineRule="auto"/>
        <w:ind w:firstLine="960" w:firstLineChars="400"/>
        <w:jc w:val="left"/>
        <w:rPr>
          <w:rFonts w:hint="eastAsia" w:ascii="宋体" w:hAnsi="宋体" w:cs="仿宋_GB2312"/>
          <w:color w:val="auto"/>
          <w:sz w:val="24"/>
          <w:szCs w:val="24"/>
        </w:rPr>
      </w:pPr>
      <w:r>
        <w:rPr>
          <w:rFonts w:hint="eastAsia" w:ascii="宋体" w:hAnsi="宋体" w:cs="仿宋_GB2312"/>
          <w:color w:val="auto"/>
          <w:sz w:val="24"/>
          <w:szCs w:val="24"/>
        </w:rPr>
        <w:t>联系人：杨怡宁</w:t>
      </w:r>
    </w:p>
    <w:p>
      <w:pPr>
        <w:spacing w:line="360" w:lineRule="auto"/>
        <w:ind w:firstLine="960" w:firstLineChars="400"/>
        <w:jc w:val="left"/>
        <w:rPr>
          <w:rFonts w:hint="eastAsia" w:ascii="宋体" w:hAnsi="宋体" w:cs="仿宋_GB2312"/>
          <w:color w:val="auto"/>
          <w:sz w:val="24"/>
          <w:szCs w:val="24"/>
        </w:rPr>
      </w:pPr>
      <w:r>
        <w:rPr>
          <w:rFonts w:hint="eastAsia" w:ascii="宋体" w:hAnsi="宋体" w:cs="仿宋_GB2312"/>
          <w:color w:val="auto"/>
          <w:sz w:val="24"/>
          <w:szCs w:val="24"/>
        </w:rPr>
        <w:t>联系电话：</w:t>
      </w:r>
      <w:r>
        <w:rPr>
          <w:rFonts w:ascii="宋体" w:hAnsi="宋体" w:cs="仿宋_GB2312"/>
          <w:color w:val="auto"/>
          <w:sz w:val="24"/>
          <w:szCs w:val="24"/>
        </w:rPr>
        <w:t>0537-3317718</w:t>
      </w:r>
    </w:p>
    <w:p>
      <w:pPr>
        <w:spacing w:line="360" w:lineRule="auto"/>
        <w:ind w:firstLine="960" w:firstLineChars="400"/>
        <w:jc w:val="left"/>
        <w:rPr>
          <w:rFonts w:hint="eastAsia" w:ascii="宋体" w:hAnsi="宋体" w:cs="仿宋_GB2312"/>
          <w:color w:val="auto"/>
          <w:sz w:val="24"/>
          <w:szCs w:val="24"/>
        </w:rPr>
      </w:pPr>
      <w:r>
        <w:rPr>
          <w:rFonts w:hint="eastAsia" w:ascii="宋体" w:hAnsi="宋体" w:cs="仿宋_GB2312"/>
          <w:color w:val="auto"/>
          <w:sz w:val="24"/>
          <w:szCs w:val="24"/>
        </w:rPr>
        <w:t>邮箱：erp32003@163.com</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E3A"/>
    <w:multiLevelType w:val="multilevel"/>
    <w:tmpl w:val="00805E3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1355CBC"/>
    <w:multiLevelType w:val="multilevel"/>
    <w:tmpl w:val="11355CB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CCC4DED"/>
    <w:multiLevelType w:val="multilevel"/>
    <w:tmpl w:val="2CCC4DED"/>
    <w:lvl w:ilvl="0" w:tentative="0">
      <w:start w:val="1"/>
      <w:numFmt w:val="decimal"/>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30EF7A59"/>
    <w:multiLevelType w:val="multilevel"/>
    <w:tmpl w:val="30EF7A59"/>
    <w:lvl w:ilvl="0" w:tentative="0">
      <w:start w:val="1"/>
      <w:numFmt w:val="decimal"/>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5A1F2350"/>
    <w:multiLevelType w:val="multilevel"/>
    <w:tmpl w:val="5A1F235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D76952"/>
    <w:multiLevelType w:val="multilevel"/>
    <w:tmpl w:val="60D76952"/>
    <w:lvl w:ilvl="0" w:tentative="0">
      <w:start w:val="1"/>
      <w:numFmt w:val="chineseCountingThousand"/>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3205B"/>
    <w:rsid w:val="210830CA"/>
    <w:rsid w:val="342C426A"/>
    <w:rsid w:val="3FCB30A1"/>
    <w:rsid w:val="4EA57E05"/>
    <w:rsid w:val="5A21080B"/>
    <w:rsid w:val="754E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范海龙</cp:lastModifiedBy>
  <cp:lastPrinted>2020-12-03T02:37:29Z</cp:lastPrinted>
  <dcterms:modified xsi:type="dcterms:W3CDTF">2020-12-03T02:48:31Z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