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b/>
          <w:kern w:val="0"/>
          <w:sz w:val="32"/>
          <w:szCs w:val="32"/>
        </w:rPr>
      </w:pPr>
      <w:r>
        <w:rPr>
          <w:rFonts w:hint="eastAsia"/>
          <w:b/>
          <w:kern w:val="0"/>
          <w:sz w:val="32"/>
          <w:szCs w:val="32"/>
        </w:rPr>
        <w:t>中国重汽集团成都王牌商用车有限公司</w:t>
      </w:r>
    </w:p>
    <w:p>
      <w:pPr>
        <w:autoSpaceDE w:val="0"/>
        <w:autoSpaceDN w:val="0"/>
        <w:adjustRightInd w:val="0"/>
        <w:jc w:val="center"/>
        <w:rPr>
          <w:b/>
          <w:kern w:val="0"/>
          <w:sz w:val="28"/>
          <w:szCs w:val="28"/>
        </w:rPr>
      </w:pPr>
      <w:r>
        <w:rPr>
          <w:b/>
          <w:kern w:val="0"/>
          <w:sz w:val="28"/>
          <w:szCs w:val="28"/>
        </w:rPr>
        <w:t>王牌公司阿特拉斯空压机大修项目招标</w:t>
      </w:r>
      <w:r>
        <w:rPr>
          <w:rFonts w:hint="eastAsia"/>
          <w:b/>
          <w:kern w:val="0"/>
          <w:sz w:val="28"/>
          <w:szCs w:val="28"/>
        </w:rPr>
        <w:t>公告</w:t>
      </w:r>
    </w:p>
    <w:p>
      <w:pPr>
        <w:autoSpaceDE w:val="0"/>
        <w:autoSpaceDN w:val="0"/>
        <w:adjustRightInd w:val="0"/>
        <w:ind w:firstLine="480" w:firstLineChars="200"/>
        <w:jc w:val="left"/>
        <w:rPr>
          <w:kern w:val="0"/>
        </w:rPr>
      </w:pPr>
    </w:p>
    <w:p>
      <w:pPr>
        <w:autoSpaceDE w:val="0"/>
        <w:autoSpaceDN w:val="0"/>
        <w:adjustRightInd w:val="0"/>
        <w:ind w:firstLine="480" w:firstLineChars="200"/>
        <w:jc w:val="left"/>
        <w:rPr>
          <w:kern w:val="0"/>
        </w:rPr>
      </w:pPr>
      <w:r>
        <w:rPr>
          <w:kern w:val="0"/>
        </w:rPr>
        <w:t>中国重汽集团成都王牌商用车有限公司</w:t>
      </w:r>
      <w:r>
        <w:rPr>
          <w:rFonts w:hint="eastAsia"/>
          <w:kern w:val="0"/>
          <w:u w:val="single"/>
          <w:lang w:eastAsia="zh-CN"/>
        </w:rPr>
        <w:t>关于王牌公司阿特拉斯空压机大修项目</w:t>
      </w:r>
      <w:r>
        <w:rPr>
          <w:rFonts w:hint="eastAsia"/>
          <w:kern w:val="0"/>
          <w:u w:val="single"/>
        </w:rPr>
        <w:t>已通过</w:t>
      </w:r>
      <w:r>
        <w:rPr>
          <w:rFonts w:hint="eastAsia"/>
          <w:kern w:val="0"/>
        </w:rPr>
        <w:t>中国重汽集团</w:t>
      </w:r>
      <w:r>
        <w:rPr>
          <w:rFonts w:hint="eastAsia"/>
          <w:kern w:val="0"/>
          <w:lang w:eastAsia="zh-CN"/>
        </w:rPr>
        <w:t>成都王牌公司内部批示</w:t>
      </w:r>
      <w:r>
        <w:rPr>
          <w:rFonts w:hint="eastAsia"/>
          <w:kern w:val="0"/>
        </w:rPr>
        <w:t>同意实施，项目资金已落实，</w:t>
      </w:r>
      <w:r>
        <w:rPr>
          <w:rFonts w:hint="eastAsia" w:ascii="宋体" w:hAnsi="宋体" w:cs="宋体"/>
        </w:rPr>
        <w:t>招标人为</w:t>
      </w:r>
      <w:r>
        <w:rPr>
          <w:rFonts w:hint="eastAsia" w:ascii="宋体" w:hAnsi="宋体" w:cs="宋体"/>
          <w:u w:val="single"/>
        </w:rPr>
        <w:t>中国重汽集团成都王牌商用车有限公司</w:t>
      </w:r>
      <w:r>
        <w:rPr>
          <w:rFonts w:hint="eastAsia" w:ascii="宋体" w:hAnsi="宋体" w:cs="宋体"/>
        </w:rPr>
        <w:t>，现已具备招标条件，特发布公告</w:t>
      </w:r>
      <w:r>
        <w:rPr>
          <w:kern w:val="0"/>
        </w:rPr>
        <w:t>进行国内</w:t>
      </w:r>
      <w:r>
        <w:rPr>
          <w:rFonts w:hint="eastAsia"/>
          <w:kern w:val="0"/>
        </w:rPr>
        <w:t>公开</w:t>
      </w:r>
      <w:r>
        <w:rPr>
          <w:kern w:val="0"/>
        </w:rPr>
        <w:t>招标，欢迎符合本次招标文件要求和具有</w:t>
      </w:r>
      <w:r>
        <w:rPr>
          <w:rFonts w:hint="eastAsia"/>
          <w:kern w:val="0"/>
          <w:lang w:eastAsia="zh-CN"/>
        </w:rPr>
        <w:t>履约能力投标商</w:t>
      </w:r>
      <w:r>
        <w:rPr>
          <w:kern w:val="0"/>
        </w:rPr>
        <w:t>前来投标。具体内容如下：</w:t>
      </w:r>
    </w:p>
    <w:p>
      <w:pPr>
        <w:autoSpaceDE w:val="0"/>
        <w:autoSpaceDN w:val="0"/>
        <w:adjustRightInd w:val="0"/>
        <w:ind w:firstLine="482" w:firstLineChars="200"/>
        <w:jc w:val="left"/>
        <w:rPr>
          <w:b/>
          <w:kern w:val="0"/>
        </w:rPr>
      </w:pPr>
      <w:r>
        <w:rPr>
          <w:b/>
          <w:kern w:val="0"/>
        </w:rPr>
        <w:t>一、招标内容：</w:t>
      </w:r>
    </w:p>
    <w:p>
      <w:pPr>
        <w:keepNext w:val="0"/>
        <w:keepLines w:val="0"/>
        <w:widowControl/>
        <w:suppressLineNumbers w:val="0"/>
        <w:jc w:val="left"/>
        <w:rPr>
          <w:rFonts w:hint="default"/>
          <w:kern w:val="0"/>
          <w:lang w:val="en-US"/>
        </w:rPr>
      </w:pPr>
      <w:r>
        <w:rPr>
          <w:rFonts w:hint="eastAsia"/>
          <w:kern w:val="0"/>
        </w:rPr>
        <w:t>1.★</w:t>
      </w:r>
      <w:r>
        <w:rPr>
          <w:kern w:val="0"/>
        </w:rPr>
        <w:t xml:space="preserve">招标内容为: </w:t>
      </w:r>
      <w:r>
        <w:rPr>
          <w:rFonts w:hint="eastAsia"/>
          <w:kern w:val="0"/>
          <w:lang w:eastAsia="zh-CN"/>
        </w:rPr>
        <w:t>王牌公司阿特拉斯空压机大修项目</w:t>
      </w:r>
      <w:r>
        <w:rPr>
          <w:rFonts w:hint="eastAsia"/>
          <w:kern w:val="0"/>
        </w:rPr>
        <w:t>，招标编号：</w:t>
      </w:r>
      <w:r>
        <w:rPr>
          <w:b/>
          <w:bCs/>
          <w:kern w:val="0"/>
          <w:u w:val="single"/>
          <w:lang w:val="en-US" w:eastAsia="zh-CN"/>
        </w:rPr>
        <w:t>CGZXCX-202</w:t>
      </w:r>
      <w:r>
        <w:rPr>
          <w:rFonts w:hint="eastAsia"/>
          <w:b/>
          <w:bCs/>
          <w:kern w:val="0"/>
          <w:u w:val="single"/>
          <w:lang w:val="en-US" w:eastAsia="zh-CN"/>
        </w:rPr>
        <w:t>511</w:t>
      </w:r>
      <w:r>
        <w:rPr>
          <w:b/>
          <w:bCs/>
          <w:kern w:val="0"/>
          <w:u w:val="single"/>
          <w:lang w:val="en-US" w:eastAsia="zh-CN"/>
        </w:rPr>
        <w:t>-</w:t>
      </w:r>
      <w:r>
        <w:rPr>
          <w:rFonts w:hint="eastAsia"/>
          <w:b/>
          <w:bCs/>
          <w:kern w:val="0"/>
          <w:u w:val="single"/>
          <w:lang w:val="en-US" w:eastAsia="zh-CN"/>
        </w:rPr>
        <w:t>4818</w:t>
      </w:r>
    </w:p>
    <w:p>
      <w:pPr>
        <w:autoSpaceDE w:val="0"/>
        <w:autoSpaceDN w:val="0"/>
        <w:adjustRightInd w:val="0"/>
        <w:ind w:firstLine="480" w:firstLineChars="200"/>
        <w:jc w:val="left"/>
        <w:rPr>
          <w:kern w:val="0"/>
        </w:rPr>
      </w:pPr>
      <w:r>
        <w:rPr>
          <w:rFonts w:hint="eastAsia"/>
          <w:kern w:val="0"/>
        </w:rPr>
        <w:t>，明细如下表：</w:t>
      </w:r>
    </w:p>
    <w:tbl>
      <w:tblPr>
        <w:tblStyle w:val="2"/>
        <w:tblW w:w="96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1541"/>
        <w:gridCol w:w="3013"/>
        <w:gridCol w:w="1964"/>
        <w:gridCol w:w="2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6" w:type="dxa"/>
            <w:vAlign w:val="center"/>
          </w:tcPr>
          <w:p>
            <w:pPr>
              <w:autoSpaceDE w:val="0"/>
              <w:autoSpaceDN w:val="0"/>
              <w:adjustRightInd w:val="0"/>
              <w:jc w:val="center"/>
            </w:pPr>
            <w:r>
              <w:rPr>
                <w:rFonts w:hint="eastAsia"/>
              </w:rPr>
              <w:t>序号</w:t>
            </w:r>
          </w:p>
        </w:tc>
        <w:tc>
          <w:tcPr>
            <w:tcW w:w="1541" w:type="dxa"/>
            <w:vAlign w:val="center"/>
          </w:tcPr>
          <w:p>
            <w:pPr>
              <w:autoSpaceDE w:val="0"/>
              <w:autoSpaceDN w:val="0"/>
              <w:adjustRightInd w:val="0"/>
              <w:jc w:val="center"/>
            </w:pPr>
            <w:r>
              <w:rPr>
                <w:rFonts w:hint="eastAsia"/>
              </w:rPr>
              <w:t>设备</w:t>
            </w:r>
            <w:r>
              <w:t>名称</w:t>
            </w:r>
          </w:p>
        </w:tc>
        <w:tc>
          <w:tcPr>
            <w:tcW w:w="3013" w:type="dxa"/>
            <w:vAlign w:val="center"/>
          </w:tcPr>
          <w:p>
            <w:pPr>
              <w:autoSpaceDE w:val="0"/>
              <w:autoSpaceDN w:val="0"/>
              <w:adjustRightInd w:val="0"/>
              <w:jc w:val="center"/>
              <w:rPr>
                <w:rFonts w:hint="eastAsia" w:eastAsia="宋体"/>
                <w:lang w:eastAsia="zh-CN"/>
              </w:rPr>
            </w:pPr>
            <w:r>
              <w:rPr>
                <w:rFonts w:hint="eastAsia"/>
                <w:lang w:eastAsia="zh-CN"/>
              </w:rPr>
              <w:t>维修内容</w:t>
            </w:r>
          </w:p>
        </w:tc>
        <w:tc>
          <w:tcPr>
            <w:tcW w:w="1964" w:type="dxa"/>
            <w:vAlign w:val="center"/>
          </w:tcPr>
          <w:p>
            <w:pPr>
              <w:autoSpaceDE w:val="0"/>
              <w:autoSpaceDN w:val="0"/>
              <w:adjustRightInd w:val="0"/>
              <w:jc w:val="center"/>
            </w:pPr>
            <w:r>
              <w:t>所在公司</w:t>
            </w:r>
          </w:p>
        </w:tc>
        <w:tc>
          <w:tcPr>
            <w:tcW w:w="2445" w:type="dxa"/>
            <w:vAlign w:val="center"/>
          </w:tcPr>
          <w:p>
            <w:pPr>
              <w:autoSpaceDE w:val="0"/>
              <w:autoSpaceDN w:val="0"/>
              <w:adjustRightInd w:val="0"/>
              <w:jc w:val="center"/>
            </w:pPr>
            <w:r>
              <w:rPr>
                <w:rFonts w:hint="eastAsia"/>
                <w:lang w:eastAsia="zh-CN"/>
              </w:rPr>
              <w:t>服务</w:t>
            </w:r>
            <w: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6" w:type="dxa"/>
            <w:vAlign w:val="center"/>
          </w:tcPr>
          <w:p>
            <w:pPr>
              <w:autoSpaceDE w:val="0"/>
              <w:autoSpaceDN w:val="0"/>
              <w:adjustRightInd w:val="0"/>
              <w:jc w:val="center"/>
            </w:pPr>
            <w:r>
              <w:rPr>
                <w:rFonts w:hint="eastAsia"/>
              </w:rPr>
              <w:t>1</w:t>
            </w:r>
          </w:p>
        </w:tc>
        <w:tc>
          <w:tcPr>
            <w:tcW w:w="1541" w:type="dxa"/>
            <w:vAlign w:val="center"/>
          </w:tcPr>
          <w:p>
            <w:pPr>
              <w:spacing w:line="360" w:lineRule="exact"/>
              <w:jc w:val="center"/>
              <w:rPr>
                <w:rFonts w:hint="default" w:ascii="宋体" w:hAnsi="宋体"/>
                <w:color w:val="000000"/>
                <w:sz w:val="21"/>
                <w:szCs w:val="21"/>
                <w:lang w:val="en-US" w:eastAsia="zh-CN"/>
              </w:rPr>
            </w:pPr>
            <w:r>
              <w:rPr>
                <w:rFonts w:hint="eastAsia" w:ascii="宋体" w:hAnsi="宋体"/>
                <w:color w:val="000000"/>
                <w:sz w:val="21"/>
                <w:szCs w:val="21"/>
                <w:lang w:eastAsia="zh-CN"/>
              </w:rPr>
              <w:t>阿特拉斯空压机</w:t>
            </w:r>
            <w:r>
              <w:rPr>
                <w:rFonts w:hint="eastAsia" w:ascii="宋体" w:hAnsi="宋体"/>
                <w:color w:val="000000"/>
                <w:sz w:val="21"/>
                <w:szCs w:val="21"/>
                <w:lang w:val="en-US" w:eastAsia="zh-CN"/>
              </w:rPr>
              <w:t>GA132</w:t>
            </w:r>
          </w:p>
        </w:tc>
        <w:tc>
          <w:tcPr>
            <w:tcW w:w="3013" w:type="dxa"/>
            <w:vAlign w:val="center"/>
          </w:tcPr>
          <w:p>
            <w:pPr>
              <w:spacing w:line="36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空压机机头、齿轮、轴承维修及温控阀和温控阀执行器更换</w:t>
            </w:r>
          </w:p>
        </w:tc>
        <w:tc>
          <w:tcPr>
            <w:tcW w:w="1964" w:type="dxa"/>
            <w:vAlign w:val="center"/>
          </w:tcPr>
          <w:p>
            <w:pPr>
              <w:autoSpaceDE w:val="0"/>
              <w:autoSpaceDN w:val="0"/>
              <w:adjustRightInd w:val="0"/>
              <w:jc w:val="center"/>
            </w:pPr>
            <w:r>
              <w:rPr>
                <w:sz w:val="22"/>
                <w:szCs w:val="22"/>
              </w:rPr>
              <w:t>中国重汽集团成都王牌商用车有限公司</w:t>
            </w:r>
          </w:p>
        </w:tc>
        <w:tc>
          <w:tcPr>
            <w:tcW w:w="2445" w:type="dxa"/>
            <w:vAlign w:val="center"/>
          </w:tcPr>
          <w:p>
            <w:pPr>
              <w:autoSpaceDE w:val="0"/>
              <w:autoSpaceDN w:val="0"/>
              <w:adjustRightInd w:val="0"/>
              <w:jc w:val="center"/>
              <w:rPr>
                <w:sz w:val="22"/>
                <w:szCs w:val="22"/>
              </w:rPr>
            </w:pPr>
            <w:r>
              <w:rPr>
                <w:sz w:val="22"/>
                <w:szCs w:val="22"/>
              </w:rPr>
              <w:t>四川省成都市青白江区弥牟镇长城路8号</w:t>
            </w:r>
          </w:p>
        </w:tc>
      </w:tr>
    </w:tbl>
    <w:p>
      <w:pPr>
        <w:autoSpaceDE w:val="0"/>
        <w:autoSpaceDN w:val="0"/>
        <w:adjustRightInd w:val="0"/>
        <w:ind w:firstLine="482" w:firstLineChars="200"/>
        <w:jc w:val="left"/>
        <w:rPr>
          <w:b/>
          <w:kern w:val="0"/>
        </w:rPr>
      </w:pPr>
      <w:r>
        <w:rPr>
          <w:b/>
          <w:kern w:val="0"/>
        </w:rPr>
        <w:t>二、投标单位资格要求：</w:t>
      </w:r>
    </w:p>
    <w:p>
      <w:pPr>
        <w:autoSpaceDE w:val="0"/>
        <w:autoSpaceDN w:val="0"/>
        <w:adjustRightInd w:val="0"/>
        <w:ind w:firstLine="465"/>
        <w:jc w:val="left"/>
        <w:rPr>
          <w:kern w:val="0"/>
        </w:rPr>
      </w:pPr>
      <w:r>
        <w:rPr>
          <w:rFonts w:hint="eastAsia"/>
          <w:kern w:val="0"/>
        </w:rPr>
        <w:t>★</w:t>
      </w:r>
      <w:r>
        <w:rPr>
          <w:kern w:val="0"/>
        </w:rPr>
        <w:t>1、在中国境内注册具有独立法人资格，且成立三年以上(含三年，以注册日期开始计算，至开标之日不少于三年)，具有统一社会信用代码的营业执照，营业范围包含本次采购内容；</w:t>
      </w:r>
    </w:p>
    <w:p>
      <w:pPr>
        <w:autoSpaceDE w:val="0"/>
        <w:autoSpaceDN w:val="0"/>
        <w:adjustRightInd w:val="0"/>
        <w:ind w:firstLine="465"/>
        <w:jc w:val="left"/>
        <w:rPr>
          <w:kern w:val="0"/>
        </w:rPr>
      </w:pPr>
      <w:r>
        <w:rPr>
          <w:rFonts w:hint="eastAsia"/>
          <w:kern w:val="0"/>
        </w:rPr>
        <w:t>2、</w:t>
      </w:r>
      <w:r>
        <w:rPr>
          <w:kern w:val="0"/>
        </w:rPr>
        <w:t>投标单位的注册资本金为</w:t>
      </w:r>
      <w:r>
        <w:rPr>
          <w:rFonts w:hint="eastAsia"/>
          <w:kern w:val="0"/>
          <w:lang w:val="en-US" w:eastAsia="zh-CN"/>
        </w:rPr>
        <w:t>1</w:t>
      </w:r>
      <w:r>
        <w:rPr>
          <w:kern w:val="0"/>
        </w:rPr>
        <w:t>00万元及以上人民币或等额外币；</w:t>
      </w:r>
    </w:p>
    <w:p>
      <w:pPr>
        <w:autoSpaceDE w:val="0"/>
        <w:autoSpaceDN w:val="0"/>
        <w:adjustRightInd w:val="0"/>
        <w:ind w:firstLine="480" w:firstLineChars="200"/>
        <w:jc w:val="left"/>
        <w:rPr>
          <w:kern w:val="0"/>
        </w:rPr>
      </w:pPr>
      <w:r>
        <w:rPr>
          <w:rFonts w:hint="eastAsia"/>
          <w:kern w:val="0"/>
        </w:rPr>
        <w:t>★</w:t>
      </w:r>
      <w:r>
        <w:rPr>
          <w:rFonts w:hint="eastAsia"/>
          <w:kern w:val="0"/>
          <w:lang w:val="en-US" w:eastAsia="zh-CN"/>
        </w:rPr>
        <w:t>3</w:t>
      </w:r>
      <w:r>
        <w:rPr>
          <w:rFonts w:hint="eastAsia"/>
          <w:kern w:val="0"/>
        </w:rPr>
        <w:t>、</w:t>
      </w:r>
      <w:r>
        <w:rPr>
          <w:kern w:val="0"/>
        </w:rPr>
        <w:t>至少有一项行业相似项目成功业绩(以投标截止日前的合同原件为准，开标时验证)；</w:t>
      </w:r>
    </w:p>
    <w:p>
      <w:pPr>
        <w:autoSpaceDE w:val="0"/>
        <w:autoSpaceDN w:val="0"/>
        <w:adjustRightInd w:val="0"/>
        <w:ind w:firstLine="480" w:firstLineChars="200"/>
        <w:jc w:val="left"/>
        <w:rPr>
          <w:kern w:val="0"/>
        </w:rPr>
      </w:pPr>
      <w:r>
        <w:rPr>
          <w:rFonts w:hint="eastAsia"/>
          <w:kern w:val="0"/>
        </w:rPr>
        <w:t>★</w:t>
      </w:r>
      <w:r>
        <w:rPr>
          <w:rFonts w:hint="eastAsia"/>
          <w:kern w:val="0"/>
          <w:lang w:val="en-US" w:eastAsia="zh-CN"/>
        </w:rPr>
        <w:t>4</w:t>
      </w:r>
      <w:r>
        <w:rPr>
          <w:kern w:val="0"/>
        </w:rPr>
        <w:t>、申请人财务状况良好，最近连续三年每年均为盈利(年度财务报告中的纯利润为正值)，且年度财务报告应当经具有法定资格的中介机构审计并出具标准无保留意见，没有处于财产被接管、冻结、破产或其他不良状态、无重大不良资产或不良投资项目；</w:t>
      </w:r>
    </w:p>
    <w:p>
      <w:pPr>
        <w:autoSpaceDE w:val="0"/>
        <w:autoSpaceDN w:val="0"/>
        <w:adjustRightInd w:val="0"/>
        <w:ind w:firstLine="480" w:firstLineChars="200"/>
        <w:jc w:val="left"/>
        <w:rPr>
          <w:kern w:val="0"/>
        </w:rPr>
      </w:pPr>
      <w:r>
        <w:rPr>
          <w:rFonts w:hint="eastAsia"/>
          <w:kern w:val="0"/>
          <w:lang w:val="en-US" w:eastAsia="zh-CN"/>
        </w:rPr>
        <w:t>5</w:t>
      </w:r>
      <w:r>
        <w:rPr>
          <w:kern w:val="0"/>
        </w:rPr>
        <w:t>、相关法律法规对合格投标单位的其他要求。</w:t>
      </w:r>
    </w:p>
    <w:p>
      <w:pPr>
        <w:autoSpaceDE w:val="0"/>
        <w:autoSpaceDN w:val="0"/>
        <w:adjustRightInd w:val="0"/>
        <w:ind w:firstLine="480" w:firstLineChars="200"/>
        <w:jc w:val="left"/>
        <w:rPr>
          <w:kern w:val="0"/>
        </w:rPr>
      </w:pPr>
      <w:r>
        <w:rPr>
          <w:rFonts w:hint="eastAsia"/>
          <w:kern w:val="0"/>
          <w:lang w:val="en-US" w:eastAsia="zh-CN"/>
        </w:rPr>
        <w:t>6</w:t>
      </w:r>
      <w:r>
        <w:rPr>
          <w:rFonts w:hint="eastAsia"/>
          <w:kern w:val="0"/>
        </w:rPr>
        <w:t>、单位负责人为同一人或者存在控股、管理关系的不同投标人，不得参加同一合同项下的招标活动；</w:t>
      </w:r>
    </w:p>
    <w:p>
      <w:pPr>
        <w:autoSpaceDE w:val="0"/>
        <w:autoSpaceDN w:val="0"/>
        <w:adjustRightInd w:val="0"/>
        <w:ind w:firstLine="480" w:firstLineChars="200"/>
        <w:jc w:val="left"/>
        <w:rPr>
          <w:kern w:val="0"/>
        </w:rPr>
      </w:pPr>
      <w:r>
        <w:rPr>
          <w:rFonts w:hint="eastAsia"/>
          <w:kern w:val="0"/>
          <w:lang w:val="en-US" w:eastAsia="zh-CN"/>
        </w:rPr>
        <w:t>7</w:t>
      </w:r>
      <w:r>
        <w:rPr>
          <w:rFonts w:hint="eastAsia"/>
          <w:kern w:val="0"/>
        </w:rPr>
        <w:t>、投标人单位及其现任法定代表人不得具有行贿犯罪记录；</w:t>
      </w:r>
    </w:p>
    <w:p>
      <w:pPr>
        <w:autoSpaceDE w:val="0"/>
        <w:autoSpaceDN w:val="0"/>
        <w:adjustRightInd w:val="0"/>
        <w:ind w:firstLine="480" w:firstLineChars="200"/>
        <w:jc w:val="left"/>
        <w:rPr>
          <w:kern w:val="0"/>
        </w:rPr>
      </w:pPr>
      <w:r>
        <w:rPr>
          <w:rFonts w:hint="eastAsia"/>
          <w:kern w:val="0"/>
          <w:lang w:val="en-US" w:eastAsia="zh-CN"/>
        </w:rPr>
        <w:t>8</w:t>
      </w:r>
      <w:r>
        <w:rPr>
          <w:rFonts w:hint="eastAsia"/>
          <w:kern w:val="0"/>
        </w:rPr>
        <w:t>、本项目不接受联合体投标。</w:t>
      </w:r>
    </w:p>
    <w:p>
      <w:pPr>
        <w:autoSpaceDE w:val="0"/>
        <w:autoSpaceDN w:val="0"/>
        <w:adjustRightInd w:val="0"/>
        <w:ind w:firstLine="482" w:firstLineChars="200"/>
        <w:jc w:val="left"/>
        <w:rPr>
          <w:b/>
          <w:kern w:val="0"/>
        </w:rPr>
      </w:pPr>
      <w:r>
        <w:rPr>
          <w:b/>
          <w:kern w:val="0"/>
        </w:rPr>
        <w:t>三、本招标为国内</w:t>
      </w:r>
      <w:r>
        <w:rPr>
          <w:rFonts w:hint="eastAsia"/>
          <w:b/>
          <w:kern w:val="0"/>
        </w:rPr>
        <w:t>公开</w:t>
      </w:r>
      <w:r>
        <w:rPr>
          <w:b/>
          <w:kern w:val="0"/>
        </w:rPr>
        <w:t>招标。</w:t>
      </w:r>
    </w:p>
    <w:p>
      <w:pPr>
        <w:autoSpaceDE w:val="0"/>
        <w:autoSpaceDN w:val="0"/>
        <w:adjustRightInd w:val="0"/>
        <w:ind w:firstLine="482" w:firstLineChars="200"/>
        <w:jc w:val="left"/>
        <w:rPr>
          <w:b/>
          <w:kern w:val="0"/>
        </w:rPr>
      </w:pPr>
      <w:r>
        <w:rPr>
          <w:b/>
          <w:kern w:val="0"/>
        </w:rPr>
        <w:t>四、招标文件的获取：</w:t>
      </w:r>
    </w:p>
    <w:p>
      <w:pPr>
        <w:autoSpaceDE w:val="0"/>
        <w:autoSpaceDN w:val="0"/>
        <w:adjustRightInd w:val="0"/>
        <w:ind w:firstLine="480" w:firstLineChars="200"/>
        <w:jc w:val="left"/>
        <w:rPr>
          <w:kern w:val="0"/>
        </w:rPr>
      </w:pPr>
      <w:r>
        <w:rPr>
          <w:kern w:val="0"/>
        </w:rPr>
        <w:t>招标文件发售时间：</w:t>
      </w:r>
      <w:r>
        <w:rPr>
          <w:color w:val="FF0000"/>
          <w:kern w:val="0"/>
        </w:rPr>
        <w:t>202</w:t>
      </w:r>
      <w:r>
        <w:rPr>
          <w:rFonts w:hint="eastAsia"/>
          <w:color w:val="FF0000"/>
          <w:kern w:val="0"/>
          <w:lang w:val="en-US" w:eastAsia="zh-CN"/>
        </w:rPr>
        <w:t>5</w:t>
      </w:r>
      <w:r>
        <w:rPr>
          <w:color w:val="FF0000"/>
          <w:kern w:val="0"/>
        </w:rPr>
        <w:t>年</w:t>
      </w:r>
      <w:r>
        <w:rPr>
          <w:rFonts w:hint="eastAsia"/>
          <w:color w:val="FF0000"/>
          <w:kern w:val="0"/>
          <w:lang w:val="en-US" w:eastAsia="zh-CN"/>
        </w:rPr>
        <w:t>11</w:t>
      </w:r>
      <w:r>
        <w:rPr>
          <w:color w:val="FF0000"/>
          <w:kern w:val="0"/>
        </w:rPr>
        <w:t>月</w:t>
      </w:r>
      <w:r>
        <w:rPr>
          <w:rFonts w:hint="eastAsia"/>
          <w:color w:val="FF0000"/>
          <w:kern w:val="0"/>
          <w:lang w:val="en-US" w:eastAsia="zh-CN"/>
        </w:rPr>
        <w:t>28</w:t>
      </w:r>
      <w:r>
        <w:rPr>
          <w:color w:val="FF0000"/>
          <w:kern w:val="0"/>
        </w:rPr>
        <w:t>日至202</w:t>
      </w:r>
      <w:r>
        <w:rPr>
          <w:rFonts w:hint="eastAsia"/>
          <w:color w:val="FF0000"/>
          <w:kern w:val="0"/>
          <w:lang w:val="en-US" w:eastAsia="zh-CN"/>
        </w:rPr>
        <w:t>5</w:t>
      </w:r>
      <w:r>
        <w:rPr>
          <w:color w:val="FF0000"/>
          <w:kern w:val="0"/>
        </w:rPr>
        <w:t>年</w:t>
      </w:r>
      <w:r>
        <w:rPr>
          <w:rFonts w:hint="eastAsia"/>
          <w:color w:val="FF0000"/>
          <w:kern w:val="0"/>
          <w:lang w:val="en-US" w:eastAsia="zh-CN"/>
        </w:rPr>
        <w:t>12</w:t>
      </w:r>
      <w:r>
        <w:rPr>
          <w:color w:val="FF0000"/>
          <w:kern w:val="0"/>
        </w:rPr>
        <w:t>月</w:t>
      </w:r>
      <w:r>
        <w:rPr>
          <w:rFonts w:hint="eastAsia"/>
          <w:color w:val="FF0000"/>
          <w:kern w:val="0"/>
          <w:lang w:val="en-US" w:eastAsia="zh-CN"/>
        </w:rPr>
        <w:t>8</w:t>
      </w:r>
      <w:r>
        <w:rPr>
          <w:color w:val="FF0000"/>
          <w:kern w:val="0"/>
        </w:rPr>
        <w:t>日，每天8：30-17:30</w:t>
      </w:r>
      <w:r>
        <w:rPr>
          <w:kern w:val="0"/>
        </w:rPr>
        <w:t>时(北京时间)，节假日除外。</w:t>
      </w:r>
    </w:p>
    <w:p>
      <w:pPr>
        <w:autoSpaceDE w:val="0"/>
        <w:autoSpaceDN w:val="0"/>
        <w:adjustRightInd w:val="0"/>
        <w:ind w:firstLine="480" w:firstLineChars="200"/>
        <w:jc w:val="left"/>
        <w:rPr>
          <w:kern w:val="0"/>
        </w:rPr>
      </w:pPr>
      <w:r>
        <w:rPr>
          <w:kern w:val="0"/>
        </w:rPr>
        <w:t>招标文件发售地点：中国重汽集团成都王牌商用车有限公司(四川省成都市青白江区弥牟镇长城路8号)。</w:t>
      </w:r>
    </w:p>
    <w:p>
      <w:pPr>
        <w:autoSpaceDE w:val="0"/>
        <w:autoSpaceDN w:val="0"/>
        <w:adjustRightInd w:val="0"/>
        <w:ind w:firstLine="480" w:firstLineChars="200"/>
        <w:jc w:val="left"/>
        <w:rPr>
          <w:kern w:val="0"/>
        </w:rPr>
      </w:pPr>
      <w:r>
        <w:rPr>
          <w:kern w:val="0"/>
        </w:rPr>
        <w:t>注：1、领取招标文件时请携带以下证件复印件(加盖单位公章)：具有统一社会信用代码的营业执照</w:t>
      </w:r>
      <w:r>
        <w:rPr>
          <w:rFonts w:hint="eastAsia"/>
          <w:kern w:val="0"/>
        </w:rPr>
        <w:t>复印件盖鲜章</w:t>
      </w:r>
      <w:r>
        <w:rPr>
          <w:kern w:val="0"/>
        </w:rPr>
        <w:t>、类似合同业绩</w:t>
      </w:r>
      <w:r>
        <w:rPr>
          <w:rFonts w:hint="eastAsia"/>
          <w:kern w:val="0"/>
        </w:rPr>
        <w:t>复印件</w:t>
      </w:r>
      <w:r>
        <w:rPr>
          <w:kern w:val="0"/>
        </w:rPr>
        <w:t>及授权委托书</w:t>
      </w:r>
      <w:r>
        <w:rPr>
          <w:b/>
          <w:kern w:val="0"/>
        </w:rPr>
        <w:t>原件</w:t>
      </w:r>
      <w:r>
        <w:rPr>
          <w:kern w:val="0"/>
        </w:rPr>
        <w:t>和被授权人身份证</w:t>
      </w:r>
      <w:r>
        <w:rPr>
          <w:rFonts w:hint="eastAsia"/>
          <w:b/>
          <w:kern w:val="0"/>
        </w:rPr>
        <w:t>原件</w:t>
      </w:r>
      <w:r>
        <w:rPr>
          <w:kern w:val="0"/>
        </w:rPr>
        <w:t>购买招标文件。</w:t>
      </w:r>
    </w:p>
    <w:p>
      <w:pPr>
        <w:autoSpaceDE w:val="0"/>
        <w:autoSpaceDN w:val="0"/>
        <w:adjustRightInd w:val="0"/>
        <w:ind w:firstLine="480" w:firstLineChars="200"/>
        <w:jc w:val="left"/>
        <w:rPr>
          <w:rFonts w:hint="eastAsia"/>
          <w:kern w:val="0"/>
        </w:rPr>
      </w:pPr>
      <w:r>
        <w:rPr>
          <w:kern w:val="0"/>
        </w:rPr>
        <w:t>2、授权委托人在报名后到开标时不得更改，否则投标无效，不得进入评标。</w:t>
      </w:r>
    </w:p>
    <w:p>
      <w:pPr>
        <w:autoSpaceDE w:val="0"/>
        <w:autoSpaceDN w:val="0"/>
        <w:adjustRightInd w:val="0"/>
        <w:ind w:firstLine="480" w:firstLineChars="200"/>
        <w:jc w:val="left"/>
        <w:rPr>
          <w:kern w:val="0"/>
        </w:rPr>
      </w:pPr>
      <w:r>
        <w:rPr>
          <w:rFonts w:hint="eastAsia"/>
          <w:kern w:val="0"/>
        </w:rPr>
        <w:t>3、投标人公司账户信息</w:t>
      </w:r>
    </w:p>
    <w:p>
      <w:pPr>
        <w:autoSpaceDE w:val="0"/>
        <w:autoSpaceDN w:val="0"/>
        <w:adjustRightInd w:val="0"/>
        <w:ind w:firstLine="482" w:firstLineChars="200"/>
        <w:jc w:val="left"/>
        <w:rPr>
          <w:b/>
          <w:kern w:val="0"/>
        </w:rPr>
      </w:pPr>
      <w:r>
        <w:rPr>
          <w:b/>
          <w:kern w:val="0"/>
        </w:rPr>
        <w:t>五、投标文件递交时间及地点：</w:t>
      </w:r>
    </w:p>
    <w:p>
      <w:pPr>
        <w:autoSpaceDE w:val="0"/>
        <w:autoSpaceDN w:val="0"/>
        <w:adjustRightInd w:val="0"/>
        <w:jc w:val="left"/>
        <w:rPr>
          <w:kern w:val="0"/>
        </w:rPr>
      </w:pPr>
      <w:r>
        <w:rPr>
          <w:kern w:val="0"/>
        </w:rPr>
        <w:t xml:space="preserve">    投标文件递交时间：</w:t>
      </w:r>
      <w:r>
        <w:rPr>
          <w:color w:val="FF0000"/>
          <w:kern w:val="0"/>
        </w:rPr>
        <w:t>202</w:t>
      </w:r>
      <w:r>
        <w:rPr>
          <w:rFonts w:hint="eastAsia"/>
          <w:color w:val="FF0000"/>
          <w:kern w:val="0"/>
          <w:lang w:val="en-US" w:eastAsia="zh-CN"/>
        </w:rPr>
        <w:t>5</w:t>
      </w:r>
      <w:r>
        <w:rPr>
          <w:color w:val="FF0000"/>
          <w:kern w:val="0"/>
        </w:rPr>
        <w:t>年</w:t>
      </w:r>
      <w:r>
        <w:rPr>
          <w:rFonts w:hint="eastAsia"/>
          <w:color w:val="FF0000"/>
          <w:kern w:val="0"/>
          <w:lang w:val="en-US" w:eastAsia="zh-CN"/>
        </w:rPr>
        <w:t>12</w:t>
      </w:r>
      <w:r>
        <w:rPr>
          <w:color w:val="FF0000"/>
          <w:kern w:val="0"/>
        </w:rPr>
        <w:t>月</w:t>
      </w:r>
      <w:r>
        <w:rPr>
          <w:rFonts w:hint="eastAsia"/>
          <w:color w:val="FF0000"/>
          <w:kern w:val="0"/>
          <w:lang w:val="en-US" w:eastAsia="zh-CN"/>
        </w:rPr>
        <w:t>9</w:t>
      </w:r>
      <w:r>
        <w:rPr>
          <w:color w:val="FF0000"/>
          <w:kern w:val="0"/>
        </w:rPr>
        <w:t>日</w:t>
      </w:r>
      <w:r>
        <w:rPr>
          <w:rFonts w:hint="eastAsia"/>
          <w:color w:val="FF0000"/>
          <w:kern w:val="0"/>
          <w:lang w:val="en-US" w:eastAsia="zh-CN"/>
        </w:rPr>
        <w:t>9</w:t>
      </w:r>
      <w:r>
        <w:rPr>
          <w:color w:val="FF0000"/>
          <w:kern w:val="0"/>
        </w:rPr>
        <w:t>:</w:t>
      </w:r>
      <w:r>
        <w:rPr>
          <w:rFonts w:hint="eastAsia"/>
          <w:color w:val="FF0000"/>
          <w:kern w:val="0"/>
          <w:lang w:val="en-US" w:eastAsia="zh-CN"/>
        </w:rPr>
        <w:t>3</w:t>
      </w:r>
      <w:r>
        <w:rPr>
          <w:color w:val="FF0000"/>
          <w:kern w:val="0"/>
        </w:rPr>
        <w:t>0-1</w:t>
      </w:r>
      <w:r>
        <w:rPr>
          <w:rFonts w:hint="eastAsia"/>
          <w:color w:val="FF0000"/>
          <w:kern w:val="0"/>
          <w:lang w:val="en-US" w:eastAsia="zh-CN"/>
        </w:rPr>
        <w:t>0</w:t>
      </w:r>
      <w:r>
        <w:rPr>
          <w:color w:val="FF0000"/>
          <w:kern w:val="0"/>
        </w:rPr>
        <w:t>:</w:t>
      </w:r>
      <w:r>
        <w:rPr>
          <w:rFonts w:hint="eastAsia"/>
          <w:color w:val="FF0000"/>
          <w:kern w:val="0"/>
          <w:lang w:val="en-US" w:eastAsia="zh-CN"/>
        </w:rPr>
        <w:t>0</w:t>
      </w:r>
      <w:r>
        <w:rPr>
          <w:color w:val="FF0000"/>
          <w:kern w:val="0"/>
        </w:rPr>
        <w:t>0</w:t>
      </w:r>
      <w:r>
        <w:rPr>
          <w:kern w:val="0"/>
        </w:rPr>
        <w:t>时(北京时间)；</w:t>
      </w:r>
    </w:p>
    <w:p>
      <w:pPr>
        <w:autoSpaceDE w:val="0"/>
        <w:autoSpaceDN w:val="0"/>
        <w:adjustRightInd w:val="0"/>
        <w:ind w:firstLine="480"/>
        <w:jc w:val="left"/>
        <w:rPr>
          <w:kern w:val="0"/>
        </w:rPr>
      </w:pPr>
      <w:r>
        <w:rPr>
          <w:kern w:val="0"/>
        </w:rPr>
        <w:t>投标文件递交地点：成都市青白江区弥牟镇长城路8号中国重汽集团成都王牌商用车股份有限公司</w:t>
      </w:r>
      <w:r>
        <w:rPr>
          <w:rFonts w:hint="eastAsia"/>
          <w:kern w:val="0"/>
          <w:lang w:eastAsia="zh-CN"/>
        </w:rPr>
        <w:t>新厂区制造部会议室</w:t>
      </w:r>
      <w:r>
        <w:rPr>
          <w:kern w:val="0"/>
        </w:rPr>
        <w:t>。</w:t>
      </w:r>
    </w:p>
    <w:p>
      <w:pPr>
        <w:autoSpaceDE w:val="0"/>
        <w:autoSpaceDN w:val="0"/>
        <w:adjustRightInd w:val="0"/>
        <w:ind w:firstLine="480"/>
        <w:jc w:val="left"/>
        <w:rPr>
          <w:kern w:val="0"/>
        </w:rPr>
      </w:pPr>
      <w:r>
        <w:rPr>
          <w:rFonts w:hint="eastAsia" w:ascii="宋体" w:hAnsi="宋体" w:cs="宋体"/>
        </w:rPr>
        <w:t>逾期送达的或者未送达指定地点的投标文件，招标人不予受理。</w:t>
      </w:r>
    </w:p>
    <w:p>
      <w:pPr>
        <w:autoSpaceDE w:val="0"/>
        <w:autoSpaceDN w:val="0"/>
        <w:adjustRightInd w:val="0"/>
        <w:ind w:firstLine="472" w:firstLineChars="196"/>
        <w:jc w:val="left"/>
        <w:rPr>
          <w:b/>
          <w:kern w:val="0"/>
        </w:rPr>
      </w:pPr>
      <w:r>
        <w:rPr>
          <w:b/>
          <w:kern w:val="0"/>
        </w:rPr>
        <w:t>六、开标时间及地点：</w:t>
      </w:r>
    </w:p>
    <w:p>
      <w:pPr>
        <w:autoSpaceDE w:val="0"/>
        <w:autoSpaceDN w:val="0"/>
        <w:adjustRightInd w:val="0"/>
        <w:jc w:val="left"/>
        <w:rPr>
          <w:kern w:val="0"/>
        </w:rPr>
      </w:pPr>
      <w:r>
        <w:rPr>
          <w:kern w:val="0"/>
        </w:rPr>
        <w:t xml:space="preserve">    开标时间</w:t>
      </w:r>
      <w:r>
        <w:rPr>
          <w:color w:val="FF0000"/>
          <w:kern w:val="0"/>
        </w:rPr>
        <w:t>：202</w:t>
      </w:r>
      <w:r>
        <w:rPr>
          <w:rFonts w:hint="eastAsia"/>
          <w:color w:val="FF0000"/>
          <w:kern w:val="0"/>
          <w:lang w:val="en-US" w:eastAsia="zh-CN"/>
        </w:rPr>
        <w:t>5</w:t>
      </w:r>
      <w:r>
        <w:rPr>
          <w:color w:val="FF0000"/>
          <w:kern w:val="0"/>
        </w:rPr>
        <w:t>年</w:t>
      </w:r>
      <w:r>
        <w:rPr>
          <w:rFonts w:hint="eastAsia"/>
          <w:color w:val="FF0000"/>
          <w:kern w:val="0"/>
          <w:lang w:val="en-US" w:eastAsia="zh-CN"/>
        </w:rPr>
        <w:t>12</w:t>
      </w:r>
      <w:r>
        <w:rPr>
          <w:color w:val="FF0000"/>
          <w:kern w:val="0"/>
        </w:rPr>
        <w:t>月</w:t>
      </w:r>
      <w:r>
        <w:rPr>
          <w:rFonts w:hint="eastAsia"/>
          <w:color w:val="FF0000"/>
          <w:kern w:val="0"/>
          <w:lang w:val="en-US" w:eastAsia="zh-CN"/>
        </w:rPr>
        <w:t>9</w:t>
      </w:r>
      <w:r>
        <w:rPr>
          <w:color w:val="FF0000"/>
          <w:kern w:val="0"/>
        </w:rPr>
        <w:t>日</w:t>
      </w:r>
      <w:r>
        <w:rPr>
          <w:rFonts w:hint="eastAsia"/>
          <w:color w:val="FF0000"/>
          <w:kern w:val="0"/>
          <w:lang w:val="en-US" w:eastAsia="zh-CN"/>
        </w:rPr>
        <w:t>10</w:t>
      </w:r>
      <w:r>
        <w:rPr>
          <w:color w:val="FF0000"/>
          <w:kern w:val="0"/>
        </w:rPr>
        <w:t>:</w:t>
      </w:r>
      <w:r>
        <w:rPr>
          <w:rFonts w:hint="eastAsia"/>
          <w:color w:val="FF0000"/>
          <w:kern w:val="0"/>
          <w:lang w:val="en-US" w:eastAsia="zh-CN"/>
        </w:rPr>
        <w:t>0</w:t>
      </w:r>
      <w:r>
        <w:rPr>
          <w:color w:val="FF0000"/>
          <w:kern w:val="0"/>
        </w:rPr>
        <w:t>0时</w:t>
      </w:r>
      <w:r>
        <w:rPr>
          <w:kern w:val="0"/>
        </w:rPr>
        <w:t>(北京时间)；</w:t>
      </w:r>
    </w:p>
    <w:p>
      <w:pPr>
        <w:autoSpaceDE w:val="0"/>
        <w:autoSpaceDN w:val="0"/>
        <w:adjustRightInd w:val="0"/>
        <w:ind w:firstLine="480" w:firstLineChars="200"/>
        <w:jc w:val="left"/>
        <w:rPr>
          <w:kern w:val="0"/>
        </w:rPr>
      </w:pPr>
      <w:r>
        <w:rPr>
          <w:kern w:val="0"/>
        </w:rPr>
        <w:t>开标地点：成都市青白江区弥牟镇长城路8号中国重</w:t>
      </w:r>
      <w:bookmarkStart w:id="0" w:name="_GoBack"/>
      <w:bookmarkEnd w:id="0"/>
      <w:r>
        <w:rPr>
          <w:kern w:val="0"/>
        </w:rPr>
        <w:t>汽集团成都王牌商用车股份有限公司</w:t>
      </w:r>
      <w:r>
        <w:rPr>
          <w:rFonts w:hint="eastAsia"/>
          <w:kern w:val="0"/>
          <w:lang w:eastAsia="zh-CN"/>
        </w:rPr>
        <w:t>新厂区制造部会议室</w:t>
      </w:r>
      <w:r>
        <w:rPr>
          <w:kern w:val="0"/>
        </w:rPr>
        <w:t>。</w:t>
      </w:r>
    </w:p>
    <w:p>
      <w:pPr>
        <w:autoSpaceDE w:val="0"/>
        <w:autoSpaceDN w:val="0"/>
        <w:adjustRightInd w:val="0"/>
        <w:ind w:firstLine="472" w:firstLineChars="196"/>
        <w:jc w:val="left"/>
        <w:rPr>
          <w:b/>
          <w:kern w:val="0"/>
        </w:rPr>
      </w:pPr>
      <w:r>
        <w:rPr>
          <w:rFonts w:hint="eastAsia"/>
          <w:b/>
          <w:kern w:val="0"/>
        </w:rPr>
        <w:t>七、发布公告的媒介</w:t>
      </w:r>
    </w:p>
    <w:p>
      <w:pPr>
        <w:autoSpaceDE w:val="0"/>
        <w:autoSpaceDN w:val="0"/>
        <w:adjustRightInd w:val="0"/>
        <w:ind w:firstLine="480" w:firstLineChars="200"/>
        <w:jc w:val="left"/>
        <w:rPr>
          <w:kern w:val="0"/>
        </w:rPr>
      </w:pPr>
      <w:r>
        <w:rPr>
          <w:rFonts w:hint="eastAsia"/>
          <w:kern w:val="0"/>
        </w:rPr>
        <w:t>本次招标公告在中国采购与招标网</w:t>
      </w:r>
      <w:r>
        <w:rPr>
          <w:rFonts w:hint="eastAsia"/>
          <w:b/>
          <w:kern w:val="0"/>
        </w:rPr>
        <w:t>和/或</w:t>
      </w:r>
      <w:r>
        <w:rPr>
          <w:rFonts w:hint="eastAsia"/>
          <w:kern w:val="0"/>
        </w:rPr>
        <w:t>中国重汽集团有限公司官网上公布刊登。</w:t>
      </w:r>
    </w:p>
    <w:p>
      <w:pPr>
        <w:autoSpaceDE w:val="0"/>
        <w:autoSpaceDN w:val="0"/>
        <w:adjustRightInd w:val="0"/>
        <w:ind w:firstLine="472" w:firstLineChars="196"/>
        <w:jc w:val="left"/>
        <w:rPr>
          <w:b/>
          <w:kern w:val="0"/>
        </w:rPr>
      </w:pPr>
      <w:r>
        <w:rPr>
          <w:rFonts w:hint="eastAsia"/>
          <w:b/>
          <w:kern w:val="0"/>
        </w:rPr>
        <w:t>八</w:t>
      </w:r>
      <w:r>
        <w:rPr>
          <w:b/>
          <w:kern w:val="0"/>
        </w:rPr>
        <w:t>、招 标 人：中国重汽集团成都王牌商用车有限公司</w:t>
      </w:r>
    </w:p>
    <w:p>
      <w:pPr>
        <w:autoSpaceDE w:val="0"/>
        <w:autoSpaceDN w:val="0"/>
        <w:adjustRightInd w:val="0"/>
        <w:jc w:val="left"/>
        <w:rPr>
          <w:kern w:val="0"/>
        </w:rPr>
      </w:pPr>
      <w:r>
        <w:rPr>
          <w:kern w:val="0"/>
        </w:rPr>
        <w:t xml:space="preserve">    地    址：成都市青白江区弥牟镇长城路8号</w:t>
      </w:r>
    </w:p>
    <w:p>
      <w:pPr>
        <w:autoSpaceDE w:val="0"/>
        <w:autoSpaceDN w:val="0"/>
        <w:adjustRightInd w:val="0"/>
        <w:jc w:val="left"/>
        <w:rPr>
          <w:kern w:val="0"/>
        </w:rPr>
      </w:pPr>
      <w:r>
        <w:rPr>
          <w:kern w:val="0"/>
        </w:rPr>
        <w:t xml:space="preserve">    </w:t>
      </w:r>
      <w:r>
        <w:rPr>
          <w:rFonts w:hint="eastAsia"/>
          <w:kern w:val="0"/>
        </w:rPr>
        <w:t>商务</w:t>
      </w:r>
      <w:r>
        <w:rPr>
          <w:kern w:val="0"/>
        </w:rPr>
        <w:t>联系人：</w:t>
      </w:r>
      <w:r>
        <w:rPr>
          <w:rFonts w:hint="eastAsia"/>
          <w:kern w:val="0"/>
          <w:lang w:eastAsia="zh-CN"/>
        </w:rPr>
        <w:t>黄</w:t>
      </w:r>
      <w:r>
        <w:rPr>
          <w:rFonts w:hint="eastAsia"/>
          <w:kern w:val="0"/>
          <w:lang w:val="en-US" w:eastAsia="zh-CN"/>
        </w:rPr>
        <w:t xml:space="preserve">  </w:t>
      </w:r>
      <w:r>
        <w:rPr>
          <w:rFonts w:hint="eastAsia"/>
          <w:kern w:val="0"/>
          <w:lang w:eastAsia="zh-CN"/>
        </w:rPr>
        <w:t>列</w:t>
      </w:r>
      <w:r>
        <w:rPr>
          <w:kern w:val="0"/>
        </w:rPr>
        <w:t xml:space="preserve">                  </w:t>
      </w:r>
    </w:p>
    <w:p>
      <w:pPr>
        <w:autoSpaceDE w:val="0"/>
        <w:autoSpaceDN w:val="0"/>
        <w:adjustRightInd w:val="0"/>
        <w:jc w:val="left"/>
        <w:rPr>
          <w:kern w:val="0"/>
        </w:rPr>
      </w:pPr>
      <w:r>
        <w:rPr>
          <w:kern w:val="0"/>
        </w:rPr>
        <w:t xml:space="preserve">    电    </w:t>
      </w:r>
      <w:r>
        <w:rPr>
          <w:rFonts w:hint="eastAsia"/>
          <w:kern w:val="0"/>
        </w:rPr>
        <w:t xml:space="preserve"> </w:t>
      </w:r>
      <w:r>
        <w:rPr>
          <w:kern w:val="0"/>
        </w:rPr>
        <w:t xml:space="preserve">话： </w:t>
      </w:r>
      <w:r>
        <w:rPr>
          <w:rFonts w:hint="eastAsia"/>
          <w:kern w:val="0"/>
          <w:lang w:val="en-US" w:eastAsia="zh-CN"/>
        </w:rPr>
        <w:t>17345812910</w:t>
      </w:r>
      <w:r>
        <w:rPr>
          <w:kern w:val="0"/>
        </w:rPr>
        <w:t xml:space="preserve">      </w:t>
      </w:r>
    </w:p>
    <w:p>
      <w:pPr>
        <w:autoSpaceDE w:val="0"/>
        <w:autoSpaceDN w:val="0"/>
        <w:adjustRightInd w:val="0"/>
        <w:ind w:firstLine="472" w:firstLineChars="196"/>
        <w:jc w:val="left"/>
        <w:rPr>
          <w:b/>
          <w:kern w:val="0"/>
        </w:rPr>
      </w:pPr>
      <w:r>
        <w:rPr>
          <w:rFonts w:hint="eastAsia"/>
          <w:b/>
          <w:kern w:val="0"/>
        </w:rPr>
        <w:t>九、资料费和投标保证金缴纳账户信息</w:t>
      </w:r>
    </w:p>
    <w:p>
      <w:pPr>
        <w:autoSpaceDE w:val="0"/>
        <w:autoSpaceDN w:val="0"/>
        <w:adjustRightInd w:val="0"/>
        <w:ind w:firstLine="480" w:firstLineChars="200"/>
        <w:jc w:val="left"/>
        <w:rPr>
          <w:kern w:val="0"/>
        </w:rPr>
      </w:pPr>
      <w:r>
        <w:rPr>
          <w:kern w:val="0"/>
        </w:rPr>
        <w:t>名 称：中国重汽集团成都王牌商用车有限公司</w:t>
      </w:r>
    </w:p>
    <w:p>
      <w:pPr>
        <w:autoSpaceDE w:val="0"/>
        <w:autoSpaceDN w:val="0"/>
        <w:adjustRightInd w:val="0"/>
        <w:ind w:firstLine="480" w:firstLineChars="200"/>
        <w:jc w:val="left"/>
        <w:rPr>
          <w:kern w:val="0"/>
        </w:rPr>
      </w:pPr>
      <w:r>
        <w:rPr>
          <w:kern w:val="0"/>
        </w:rPr>
        <w:t>纳税人识别码：91510113660488048Q</w:t>
      </w:r>
    </w:p>
    <w:p>
      <w:pPr>
        <w:autoSpaceDE w:val="0"/>
        <w:autoSpaceDN w:val="0"/>
        <w:adjustRightInd w:val="0"/>
        <w:ind w:firstLine="480" w:firstLineChars="200"/>
        <w:jc w:val="left"/>
        <w:rPr>
          <w:kern w:val="0"/>
        </w:rPr>
      </w:pPr>
      <w:r>
        <w:rPr>
          <w:kern w:val="0"/>
        </w:rPr>
        <w:t>地 址、电 话： 成都市青白江区弥牟镇长城路8号</w:t>
      </w:r>
    </w:p>
    <w:p>
      <w:pPr>
        <w:autoSpaceDE w:val="0"/>
        <w:autoSpaceDN w:val="0"/>
        <w:adjustRightInd w:val="0"/>
        <w:ind w:firstLine="480" w:firstLineChars="200"/>
        <w:jc w:val="left"/>
        <w:rPr>
          <w:kern w:val="0"/>
        </w:rPr>
      </w:pPr>
      <w:r>
        <w:rPr>
          <w:kern w:val="0"/>
        </w:rPr>
        <w:t>028-83679128</w:t>
      </w:r>
    </w:p>
    <w:p>
      <w:pPr>
        <w:autoSpaceDE w:val="0"/>
        <w:autoSpaceDN w:val="0"/>
        <w:adjustRightInd w:val="0"/>
        <w:ind w:firstLine="480" w:firstLineChars="200"/>
        <w:jc w:val="left"/>
        <w:rPr>
          <w:kern w:val="0"/>
        </w:rPr>
      </w:pPr>
      <w:r>
        <w:rPr>
          <w:kern w:val="0"/>
        </w:rPr>
        <w:t>开户行：中国农业银行股份有限公司青白江弥牟支行</w:t>
      </w:r>
    </w:p>
    <w:p>
      <w:pPr>
        <w:autoSpaceDE w:val="0"/>
        <w:autoSpaceDN w:val="0"/>
        <w:adjustRightInd w:val="0"/>
        <w:ind w:firstLine="480" w:firstLineChars="200"/>
        <w:jc w:val="left"/>
        <w:rPr>
          <w:kern w:val="0"/>
        </w:rPr>
      </w:pPr>
      <w:r>
        <w:rPr>
          <w:kern w:val="0"/>
        </w:rPr>
        <w:t>账号：22844401040000572</w:t>
      </w:r>
    </w:p>
    <w:p>
      <w:pPr>
        <w:ind w:firstLine="472" w:firstLineChars="196"/>
        <w:rPr>
          <w:b/>
        </w:rPr>
      </w:pPr>
      <w:r>
        <w:rPr>
          <w:b/>
          <w:kern w:val="0"/>
        </w:rPr>
        <w:t>不接受个人名义及承兑汇票形式的投标保证金。</w:t>
      </w:r>
    </w:p>
    <w:p>
      <w:pPr>
        <w:autoSpaceDE w:val="0"/>
        <w:autoSpaceDN w:val="0"/>
        <w:adjustRightInd w:val="0"/>
        <w:rPr>
          <w:b/>
          <w:kern w:val="0"/>
        </w:rPr>
      </w:pPr>
    </w:p>
    <w:p>
      <w:pPr>
        <w:autoSpaceDE w:val="0"/>
        <w:autoSpaceDN w:val="0"/>
        <w:adjustRightInd w:val="0"/>
        <w:jc w:val="center"/>
        <w:rPr>
          <w:rFonts w:hint="eastAsia"/>
          <w:b/>
          <w:kern w:val="0"/>
        </w:rPr>
      </w:pPr>
    </w:p>
    <w:p>
      <w:pPr>
        <w:autoSpaceDE w:val="0"/>
        <w:autoSpaceDN w:val="0"/>
        <w:adjustRightInd w:val="0"/>
        <w:jc w:val="center"/>
        <w:rPr>
          <w:rFonts w:hint="eastAsia"/>
          <w:b/>
          <w:kern w:val="0"/>
        </w:rPr>
      </w:pPr>
    </w:p>
    <w:p>
      <w:pPr>
        <w:autoSpaceDE w:val="0"/>
        <w:autoSpaceDN w:val="0"/>
        <w:adjustRightInd w:val="0"/>
        <w:jc w:val="center"/>
        <w:rPr>
          <w:rFonts w:hint="eastAsia"/>
          <w:b/>
          <w:kern w:val="0"/>
        </w:rPr>
      </w:pPr>
    </w:p>
    <w:p>
      <w:pPr>
        <w:autoSpaceDE w:val="0"/>
        <w:autoSpaceDN w:val="0"/>
        <w:adjustRightInd w:val="0"/>
        <w:jc w:val="center"/>
        <w:rPr>
          <w:rFonts w:hint="eastAsia"/>
          <w:b/>
          <w:kern w:val="0"/>
        </w:rPr>
      </w:pPr>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Q2NTc1ZTcyYTQyNDNiNzhhNmZmZDE5Y2RjZTc4YmIifQ=="/>
    <w:docVar w:name="KSO_WPS_MARK_KEY" w:val="99c6b27a-808c-4616-be2b-5d9f5a5a8de1"/>
  </w:docVars>
  <w:rsids>
    <w:rsidRoot w:val="004D3F20"/>
    <w:rsid w:val="004D3F20"/>
    <w:rsid w:val="007C0D97"/>
    <w:rsid w:val="00F10C06"/>
    <w:rsid w:val="00FD3782"/>
    <w:rsid w:val="172A0FD3"/>
    <w:rsid w:val="1B7B74DF"/>
    <w:rsid w:val="21717F8E"/>
    <w:rsid w:val="2BCA3A6D"/>
    <w:rsid w:val="2CF543C5"/>
    <w:rsid w:val="2D3E2865"/>
    <w:rsid w:val="2DBC3932"/>
    <w:rsid w:val="395C4433"/>
    <w:rsid w:val="3D755B93"/>
    <w:rsid w:val="43033C35"/>
    <w:rsid w:val="436B7450"/>
    <w:rsid w:val="44A97050"/>
    <w:rsid w:val="4E586599"/>
    <w:rsid w:val="54243787"/>
    <w:rsid w:val="5460777F"/>
    <w:rsid w:val="55A10A39"/>
    <w:rsid w:val="696F15C3"/>
    <w:rsid w:val="73961D50"/>
    <w:rsid w:val="778648B9"/>
    <w:rsid w:val="78AB1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1409</Words>
  <Characters>1573</Characters>
  <Lines>14</Lines>
  <Paragraphs>4</Paragraphs>
  <TotalTime>2</TotalTime>
  <ScaleCrop>false</ScaleCrop>
  <LinksUpToDate>false</LinksUpToDate>
  <CharactersWithSpaces>1652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2020-09-24T05:28:00Z</dcterms:created>
  <dc:creator>谭德培</dc:creator>
  <cp:lastModifiedBy>黄列</cp:lastModifiedBy>
  <dcterms:modified xsi:type="dcterms:W3CDTF">2025-11-28T08:54:20Z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1C61F64F55194E61BE196E48CE4551FF</vt:lpwstr>
  </property>
</Properties>
</file>