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8E63D">
      <w:pPr>
        <w:jc w:val="center"/>
        <w:rPr>
          <w:rFonts w:hint="eastAsia" w:ascii="宋体" w:hAnsi="宋体" w:eastAsia="宋体" w:cs="宋体"/>
          <w:color w:val="000000"/>
          <w:sz w:val="28"/>
          <w:szCs w:val="28"/>
        </w:rPr>
      </w:pPr>
    </w:p>
    <w:p w14:paraId="0CD436B0">
      <w:pPr>
        <w:jc w:val="center"/>
        <w:rPr>
          <w:rFonts w:hint="eastAsia" w:ascii="宋体" w:hAnsi="宋体" w:eastAsia="宋体" w:cs="宋体"/>
          <w:color w:val="000000"/>
          <w:sz w:val="30"/>
          <w:szCs w:val="30"/>
        </w:rPr>
      </w:pPr>
    </w:p>
    <w:p w14:paraId="2A5CA1DD">
      <w:pPr>
        <w:jc w:val="center"/>
        <w:rPr>
          <w:rFonts w:hint="eastAsia" w:ascii="宋体" w:hAnsi="宋体" w:eastAsia="宋体" w:cs="宋体"/>
          <w:color w:val="000000"/>
          <w:sz w:val="30"/>
          <w:szCs w:val="30"/>
        </w:rPr>
      </w:pPr>
    </w:p>
    <w:p w14:paraId="7197ED23">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0FFAD41C">
      <w:pPr>
        <w:spacing w:line="880" w:lineRule="exact"/>
        <w:jc w:val="center"/>
        <w:rPr>
          <w:rFonts w:hint="default" w:ascii="宋体" w:hAnsi="宋体" w:eastAsia="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产品试验检测中心变频柜备件维修项目</w:t>
      </w:r>
    </w:p>
    <w:p w14:paraId="67B857B4">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 xml:space="preserve"> </w:t>
      </w:r>
    </w:p>
    <w:p w14:paraId="4FF771C8">
      <w:pPr>
        <w:jc w:val="center"/>
        <w:rPr>
          <w:rFonts w:hint="eastAsia" w:ascii="宋体" w:hAnsi="宋体" w:eastAsia="宋体" w:cs="宋体"/>
          <w:color w:val="000000"/>
          <w:sz w:val="28"/>
          <w:szCs w:val="28"/>
        </w:rPr>
      </w:pPr>
      <w:r>
        <w:rPr>
          <w:rFonts w:hint="eastAsia" w:ascii="宋体" w:hAnsi="宋体" w:eastAsia="宋体" w:cs="宋体"/>
          <w:b/>
          <w:bCs/>
          <w:color w:val="000000"/>
          <w:spacing w:val="-8"/>
          <w:sz w:val="48"/>
          <w:szCs w:val="44"/>
        </w:rPr>
        <w:t xml:space="preserve"> </w:t>
      </w:r>
    </w:p>
    <w:p w14:paraId="66FF3FA9">
      <w:pPr>
        <w:jc w:val="center"/>
        <w:rPr>
          <w:rFonts w:hint="eastAsia" w:ascii="宋体" w:hAnsi="宋体" w:eastAsia="宋体" w:cs="宋体"/>
          <w:color w:val="000000"/>
          <w:sz w:val="28"/>
          <w:szCs w:val="28"/>
        </w:rPr>
      </w:pPr>
    </w:p>
    <w:p w14:paraId="0E5E3A48">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175EF38E">
      <w:pPr>
        <w:jc w:val="center"/>
        <w:rPr>
          <w:rFonts w:hint="eastAsia" w:ascii="宋体" w:hAnsi="宋体" w:eastAsia="宋体" w:cs="宋体"/>
          <w:color w:val="000000"/>
          <w:sz w:val="84"/>
          <w:szCs w:val="84"/>
        </w:rPr>
      </w:pPr>
    </w:p>
    <w:p w14:paraId="76029B0E">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5C19C3CB">
      <w:pPr>
        <w:jc w:val="center"/>
        <w:rPr>
          <w:rFonts w:hint="eastAsia" w:ascii="宋体" w:hAnsi="宋体" w:eastAsia="宋体" w:cs="宋体"/>
          <w:color w:val="000000"/>
          <w:sz w:val="84"/>
          <w:szCs w:val="84"/>
        </w:rPr>
      </w:pPr>
    </w:p>
    <w:p w14:paraId="3CDB9EFB">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17333457">
      <w:pPr>
        <w:jc w:val="center"/>
        <w:rPr>
          <w:rFonts w:hint="eastAsia" w:ascii="宋体" w:hAnsi="宋体" w:eastAsia="宋体" w:cs="宋体"/>
          <w:color w:val="000000"/>
          <w:sz w:val="28"/>
          <w:szCs w:val="28"/>
        </w:rPr>
      </w:pPr>
    </w:p>
    <w:p w14:paraId="523063F0">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6D571B62">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月</w:t>
      </w:r>
    </w:p>
    <w:p w14:paraId="33EA4F3E">
      <w:pPr>
        <w:jc w:val="center"/>
        <w:rPr>
          <w:rFonts w:hint="eastAsia" w:ascii="宋体" w:hAnsi="宋体" w:eastAsia="宋体" w:cs="宋体"/>
          <w:sz w:val="28"/>
          <w:szCs w:val="28"/>
        </w:rPr>
      </w:pPr>
    </w:p>
    <w:p w14:paraId="30339475">
      <w:pPr>
        <w:pStyle w:val="59"/>
        <w:rPr>
          <w:rFonts w:hint="eastAsia" w:ascii="宋体" w:hAnsi="宋体" w:eastAsia="宋体" w:cs="宋体"/>
        </w:rPr>
      </w:pPr>
      <w:r>
        <w:rPr>
          <w:rFonts w:hint="eastAsia" w:ascii="宋体" w:hAnsi="宋体" w:eastAsia="宋体" w:cs="宋体"/>
        </w:rPr>
        <w:t>第一章  招标公告</w:t>
      </w:r>
    </w:p>
    <w:p w14:paraId="4F497109">
      <w:pPr>
        <w:pStyle w:val="81"/>
        <w:rPr>
          <w:rFonts w:hint="eastAsia" w:ascii="宋体" w:hAnsi="宋体" w:eastAsia="宋体" w:cs="宋体"/>
        </w:rPr>
      </w:pPr>
      <w:r>
        <w:rPr>
          <w:rFonts w:hint="eastAsia" w:ascii="宋体" w:hAnsi="宋体" w:eastAsia="宋体" w:cs="宋体"/>
        </w:rPr>
        <w:t>一、项目名称</w:t>
      </w:r>
    </w:p>
    <w:p w14:paraId="29A7943B">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中国重汽集团济南动力有限公司产品试验检测中心变频柜备件维修项目</w:t>
      </w:r>
    </w:p>
    <w:p w14:paraId="3C2F869D">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采购形式编号：ZBGL2026040172</w:t>
      </w:r>
    </w:p>
    <w:bookmarkEnd w:id="0"/>
    <w:p w14:paraId="0FA9A9BE">
      <w:pPr>
        <w:pStyle w:val="81"/>
        <w:rPr>
          <w:rFonts w:hint="eastAsia" w:ascii="宋体" w:hAnsi="宋体" w:eastAsia="宋体" w:cs="宋体"/>
        </w:rPr>
      </w:pPr>
      <w:r>
        <w:rPr>
          <w:rFonts w:hint="eastAsia" w:ascii="宋体" w:hAnsi="宋体" w:eastAsia="宋体" w:cs="宋体"/>
        </w:rPr>
        <w:t>二、招标内容及形式</w:t>
      </w:r>
    </w:p>
    <w:p w14:paraId="553B696A">
      <w:pPr>
        <w:pStyle w:val="16"/>
        <w:spacing w:line="360" w:lineRule="auto"/>
        <w:ind w:firstLine="480" w:firstLineChars="200"/>
        <w:rPr>
          <w:rFonts w:hint="eastAsia" w:ascii="宋体" w:hAnsi="宋体" w:eastAsia="宋体" w:cs="宋体"/>
          <w:color w:val="000000"/>
          <w:sz w:val="24"/>
          <w:szCs w:val="24"/>
          <w:u w:val="none"/>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none"/>
        </w:rPr>
        <w:t>：</w:t>
      </w:r>
      <w:r>
        <w:rPr>
          <w:rFonts w:hint="eastAsia" w:ascii="宋体" w:hAnsi="宋体" w:eastAsia="宋体" w:cs="宋体"/>
          <w:color w:val="000000"/>
          <w:kern w:val="2"/>
          <w:sz w:val="24"/>
          <w:szCs w:val="24"/>
          <w:u w:val="none"/>
          <w:lang w:val="en-US" w:eastAsia="zh-CN" w:bidi="ar-SA"/>
        </w:rPr>
        <w:t xml:space="preserve">产品试验检测中心变频柜备件维修 </w:t>
      </w:r>
    </w:p>
    <w:p w14:paraId="115B16D5">
      <w:pPr>
        <w:pStyle w:val="16"/>
        <w:spacing w:line="360" w:lineRule="auto"/>
        <w:ind w:firstLine="480" w:firstLineChars="200"/>
        <w:rPr>
          <w:rFonts w:hint="eastAsia" w:ascii="宋体" w:hAnsi="宋体" w:eastAsia="宋体" w:cs="宋体"/>
          <w:b/>
          <w:color w:val="000000"/>
          <w:sz w:val="24"/>
          <w:szCs w:val="24"/>
          <w:u w:val="none"/>
        </w:rPr>
      </w:pPr>
      <w:r>
        <w:rPr>
          <w:rFonts w:hint="eastAsia" w:ascii="宋体" w:hAnsi="宋体" w:eastAsia="宋体" w:cs="宋体"/>
          <w:color w:val="000000"/>
          <w:sz w:val="24"/>
          <w:szCs w:val="24"/>
          <w:u w:val="none"/>
        </w:rPr>
        <w:t>2、招标形式：</w:t>
      </w:r>
      <w:r>
        <w:rPr>
          <w:rFonts w:hint="eastAsia" w:ascii="宋体" w:hAnsi="宋体" w:eastAsia="宋体" w:cs="宋体"/>
          <w:color w:val="000000"/>
          <w:kern w:val="2"/>
          <w:sz w:val="24"/>
          <w:szCs w:val="24"/>
          <w:u w:val="none"/>
          <w:lang w:val="en-US" w:eastAsia="zh-CN" w:bidi="ar-SA"/>
        </w:rPr>
        <w:t>公开招标。</w:t>
      </w:r>
    </w:p>
    <w:p w14:paraId="4D800310">
      <w:pPr>
        <w:pStyle w:val="16"/>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76CF0D24">
      <w:pPr>
        <w:pStyle w:val="81"/>
        <w:rPr>
          <w:rFonts w:hint="eastAsia" w:ascii="宋体" w:hAnsi="宋体" w:eastAsia="宋体" w:cs="宋体"/>
        </w:rPr>
      </w:pPr>
      <w:r>
        <w:rPr>
          <w:rFonts w:hint="eastAsia" w:ascii="宋体" w:hAnsi="宋体" w:eastAsia="宋体" w:cs="宋体"/>
        </w:rPr>
        <w:t>三、项目概况与招标范围</w:t>
      </w:r>
    </w:p>
    <w:p w14:paraId="4E50BAC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w:t>
      </w:r>
      <w:r>
        <w:rPr>
          <w:rFonts w:hint="eastAsia" w:hAnsi="宋体" w:cs="宋体"/>
          <w:color w:val="000000"/>
          <w:sz w:val="24"/>
          <w:szCs w:val="24"/>
          <w:lang w:val="en-US" w:eastAsia="zh-CN"/>
        </w:rPr>
        <w:t>中心变频柜备件维修项目</w:t>
      </w:r>
      <w:r>
        <w:rPr>
          <w:rFonts w:hint="eastAsia" w:ascii="宋体" w:hAnsi="宋体" w:eastAsia="宋体" w:cs="宋体"/>
          <w:color w:val="000000"/>
          <w:sz w:val="24"/>
          <w:szCs w:val="24"/>
        </w:rPr>
        <w:t>。</w:t>
      </w:r>
    </w:p>
    <w:p w14:paraId="590B2FEB">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120E8299">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32B6831A">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30E20D46">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79B4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2962EFED">
            <w:pPr>
              <w:pStyle w:val="83"/>
              <w:rPr>
                <w:rFonts w:hint="eastAsia" w:ascii="宋体" w:hAnsi="宋体" w:eastAsia="宋体" w:cs="宋体"/>
                <w:b w:val="0"/>
              </w:rPr>
            </w:pPr>
            <w:r>
              <w:rPr>
                <w:rFonts w:hint="eastAsia" w:ascii="宋体" w:hAnsi="宋体" w:eastAsia="宋体" w:cs="宋体"/>
                <w:b w:val="0"/>
              </w:rPr>
              <w:t>表1：具体付款方式</w:t>
            </w:r>
          </w:p>
        </w:tc>
      </w:tr>
      <w:tr w14:paraId="7D57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0651865F">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31221E96">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7C4D7498">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1F544574">
            <w:pPr>
              <w:pStyle w:val="83"/>
              <w:rPr>
                <w:rFonts w:hint="eastAsia" w:ascii="宋体" w:hAnsi="宋体" w:eastAsia="宋体" w:cs="宋体"/>
                <w:b w:val="0"/>
              </w:rPr>
            </w:pPr>
            <w:r>
              <w:rPr>
                <w:rFonts w:hint="eastAsia" w:ascii="宋体" w:hAnsi="宋体" w:eastAsia="宋体" w:cs="宋体"/>
                <w:b w:val="0"/>
              </w:rPr>
              <w:t>比例</w:t>
            </w:r>
          </w:p>
        </w:tc>
      </w:tr>
      <w:tr w14:paraId="497C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22CC41C2">
            <w:pPr>
              <w:pStyle w:val="83"/>
              <w:rPr>
                <w:rFonts w:hint="eastAsia" w:ascii="宋体" w:hAnsi="宋体" w:eastAsia="宋体" w:cs="宋体"/>
                <w:b w:val="0"/>
              </w:rPr>
            </w:pPr>
            <w:r>
              <w:rPr>
                <w:rFonts w:hint="eastAsia" w:ascii="宋体" w:hAnsi="宋体" w:eastAsia="宋体" w:cs="宋体"/>
                <w:b w:val="0"/>
              </w:rPr>
              <w:t>产品试验检测中心</w:t>
            </w:r>
            <w:r>
              <w:rPr>
                <w:rFonts w:hint="eastAsia" w:ascii="宋体" w:hAnsi="宋体" w:eastAsia="宋体" w:cs="宋体"/>
                <w:b w:val="0"/>
                <w:lang w:val="en-US" w:eastAsia="zh-CN"/>
              </w:rPr>
              <w:t>变频柜备件维修</w:t>
            </w:r>
          </w:p>
        </w:tc>
        <w:tc>
          <w:tcPr>
            <w:tcW w:w="775" w:type="pct"/>
            <w:tcBorders>
              <w:top w:val="single" w:color="auto" w:sz="4" w:space="0"/>
              <w:left w:val="single" w:color="auto" w:sz="4" w:space="0"/>
              <w:bottom w:val="single" w:color="auto" w:sz="4" w:space="0"/>
              <w:right w:val="single" w:color="auto" w:sz="4" w:space="0"/>
            </w:tcBorders>
            <w:vAlign w:val="center"/>
          </w:tcPr>
          <w:p w14:paraId="17BC9184">
            <w:pPr>
              <w:pStyle w:val="83"/>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738AB69F">
            <w:pPr>
              <w:pStyle w:val="83"/>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维修内容据实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04A12891">
            <w:pPr>
              <w:pStyle w:val="83"/>
              <w:jc w:val="center"/>
              <w:rPr>
                <w:rFonts w:hint="eastAsia" w:ascii="宋体" w:hAnsi="宋体" w:eastAsia="宋体" w:cs="宋体"/>
                <w:b w:val="0"/>
              </w:rPr>
            </w:pPr>
            <w:r>
              <w:rPr>
                <w:rFonts w:hint="eastAsia" w:ascii="宋体" w:hAnsi="宋体" w:eastAsia="宋体" w:cs="宋体"/>
                <w:b w:val="0"/>
              </w:rPr>
              <w:t>100%</w:t>
            </w:r>
          </w:p>
        </w:tc>
      </w:tr>
    </w:tbl>
    <w:p w14:paraId="1507670C">
      <w:pPr>
        <w:pStyle w:val="81"/>
        <w:rPr>
          <w:rFonts w:hint="eastAsia" w:ascii="宋体" w:hAnsi="宋体" w:eastAsia="宋体" w:cs="宋体"/>
        </w:rPr>
      </w:pPr>
      <w:r>
        <w:rPr>
          <w:rFonts w:hint="eastAsia" w:ascii="宋体" w:hAnsi="宋体" w:eastAsia="宋体" w:cs="宋体"/>
        </w:rPr>
        <w:t>四、投标说明</w:t>
      </w:r>
    </w:p>
    <w:p w14:paraId="62D8B6DA">
      <w:pPr>
        <w:pStyle w:val="89"/>
        <w:ind w:firstLine="480"/>
        <w:rPr>
          <w:rFonts w:hint="eastAsia" w:ascii="宋体" w:hAnsi="宋体" w:eastAsia="宋体" w:cs="宋体"/>
        </w:rPr>
      </w:pPr>
      <w:r>
        <w:rPr>
          <w:rFonts w:hint="eastAsia" w:ascii="宋体" w:hAnsi="宋体" w:eastAsia="宋体" w:cs="宋体"/>
        </w:rPr>
        <w:t>1、报名方式</w:t>
      </w:r>
    </w:p>
    <w:p w14:paraId="33FE357B">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5C93FF2A">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494E996">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27FFF51F">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7DE3DE8E">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3516EBE7">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02FE2C0B">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5A70F2CF">
      <w:pPr>
        <w:pStyle w:val="85"/>
        <w:ind w:firstLine="480"/>
        <w:rPr>
          <w:rFonts w:hint="eastAsia" w:ascii="宋体" w:hAnsi="宋体" w:eastAsia="宋体" w:cs="宋体"/>
        </w:rPr>
      </w:pPr>
      <w:r>
        <w:rPr>
          <w:rFonts w:hint="eastAsia" w:ascii="宋体" w:hAnsi="宋体" w:eastAsia="宋体" w:cs="宋体"/>
        </w:rPr>
        <w:t>2、投标条件</w:t>
      </w:r>
    </w:p>
    <w:p w14:paraId="3A105774">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w:t>
      </w:r>
      <w:r>
        <w:rPr>
          <w:rFonts w:hint="eastAsia" w:hAnsi="宋体" w:cs="宋体"/>
          <w:color w:val="000000"/>
          <w:sz w:val="24"/>
          <w:szCs w:val="24"/>
          <w:lang w:val="en-US" w:eastAsia="zh-CN"/>
        </w:rPr>
        <w:t>投标</w:t>
      </w:r>
      <w:r>
        <w:rPr>
          <w:rFonts w:hint="eastAsia" w:ascii="宋体" w:hAnsi="宋体" w:eastAsia="宋体" w:cs="宋体"/>
          <w:color w:val="000000"/>
          <w:sz w:val="24"/>
          <w:szCs w:val="24"/>
        </w:rPr>
        <w:t>人必须是在中华人民共和国境内注册的独立法人机构，具有独立承担民事责任能力，注册资金不少于</w:t>
      </w:r>
      <w:r>
        <w:rPr>
          <w:rFonts w:hint="eastAsia" w:hAnsi="宋体" w:cs="宋体"/>
          <w:color w:val="000000"/>
          <w:sz w:val="24"/>
          <w:szCs w:val="24"/>
          <w:lang w:val="en-US" w:eastAsia="zh-CN"/>
        </w:rPr>
        <w:t>800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hAnsi="宋体" w:cs="宋体"/>
          <w:color w:val="000000"/>
          <w:sz w:val="24"/>
          <w:szCs w:val="24"/>
          <w:highlight w:val="yellow"/>
          <w:lang w:val="en-US" w:eastAsia="zh-CN"/>
        </w:rPr>
        <w:t>五</w:t>
      </w:r>
      <w:r>
        <w:rPr>
          <w:rFonts w:hint="eastAsia" w:ascii="宋体" w:hAnsi="宋体" w:eastAsia="宋体" w:cs="宋体"/>
          <w:color w:val="000000"/>
          <w:sz w:val="24"/>
          <w:szCs w:val="24"/>
          <w:highlight w:val="yellow"/>
          <w:u w:val="single"/>
        </w:rPr>
        <w:t>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2088C1EC">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AA45FDA">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5EB8519D">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3F464C70">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47BD4AE0">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3EAD04BA">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76786EC8">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063CDC79">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eastAsia="zh-CN"/>
        </w:rPr>
        <w:t>（</w:t>
      </w:r>
      <w:r>
        <w:rPr>
          <w:rFonts w:hint="eastAsia" w:hAnsi="宋体" w:cs="宋体"/>
          <w:color w:val="000000"/>
          <w:sz w:val="24"/>
          <w:szCs w:val="24"/>
          <w:lang w:val="en-US" w:eastAsia="zh-CN"/>
        </w:rPr>
        <w:t>9）拟投标人须具有履行合同所必须的设备、财务、技术、服务等方面的资质和能力。</w:t>
      </w:r>
    </w:p>
    <w:p w14:paraId="3B47460D">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val="en-US" w:eastAsia="zh-CN"/>
        </w:rPr>
        <w:t>（10）拟投标人须具有完全履行招标文件的所有要求的能力。</w:t>
      </w:r>
    </w:p>
    <w:p w14:paraId="2E9F23B5">
      <w:pPr>
        <w:pStyle w:val="16"/>
        <w:spacing w:line="360" w:lineRule="auto"/>
        <w:ind w:firstLine="235" w:firstLineChars="98"/>
        <w:rPr>
          <w:rFonts w:hint="eastAsia" w:hAnsi="宋体" w:cs="宋体"/>
          <w:color w:val="000000"/>
          <w:sz w:val="24"/>
          <w:szCs w:val="24"/>
          <w:lang w:val="en-US" w:eastAsia="zh-CN"/>
        </w:rPr>
      </w:pPr>
      <w:r>
        <w:rPr>
          <w:rFonts w:hint="eastAsia" w:hAnsi="宋体" w:cs="宋体"/>
          <w:color w:val="000000"/>
          <w:sz w:val="24"/>
          <w:szCs w:val="24"/>
          <w:lang w:val="en-US" w:eastAsia="zh-CN"/>
        </w:rPr>
        <w:t>（11）拟投标人须认可招标人的工作指令，包括节、假日能正常开展工作的要求。</w:t>
      </w:r>
    </w:p>
    <w:p w14:paraId="628D247A">
      <w:pPr>
        <w:pStyle w:val="16"/>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DDE7F49">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6367E977">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4A835F8">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C597F5B">
      <w:pPr>
        <w:pStyle w:val="85"/>
        <w:ind w:firstLine="480"/>
        <w:rPr>
          <w:rFonts w:hint="eastAsia" w:ascii="宋体" w:hAnsi="宋体" w:eastAsia="宋体" w:cs="宋体"/>
        </w:rPr>
      </w:pPr>
      <w:r>
        <w:rPr>
          <w:rFonts w:hint="eastAsia" w:ascii="宋体" w:hAnsi="宋体" w:eastAsia="宋体" w:cs="宋体"/>
        </w:rPr>
        <w:t>3、报价</w:t>
      </w:r>
    </w:p>
    <w:p w14:paraId="4ED4602B">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765FBC39">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110B0BB2">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01A5AA3D">
      <w:pPr>
        <w:pStyle w:val="89"/>
        <w:ind w:firstLine="480"/>
        <w:rPr>
          <w:rFonts w:hint="eastAsia" w:ascii="宋体" w:hAnsi="宋体" w:eastAsia="宋体" w:cs="宋体"/>
        </w:rPr>
      </w:pPr>
      <w:r>
        <w:rPr>
          <w:rFonts w:hint="eastAsia" w:ascii="宋体" w:hAnsi="宋体" w:eastAsia="宋体" w:cs="宋体"/>
        </w:rPr>
        <w:t>4、投标保证金</w:t>
      </w:r>
    </w:p>
    <w:p w14:paraId="7ACB9AB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934942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4EFD1351">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7FBDE925">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5BD47648">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DAA472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787CB46F">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A94666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2DBAD34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1648AC7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360C6E9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72E31DA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7939C5C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44E2218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44E7C0E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282D816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4481620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21D4CFF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0F695563">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5FCBB2AF">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6E1F4D1E">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0B352162">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578A7AD7">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6E13DBAA">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6A35BFF8">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583121B0">
      <w:pPr>
        <w:pStyle w:val="79"/>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CD7EB10">
      <w:pPr>
        <w:pStyle w:val="79"/>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23ADD2B2">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6E3DF6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BE0F8C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5AD838F">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185FC2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51D3CFC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0CB1797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7E8CBFE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67A7B81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5AADDC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13C17A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3DE88A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85BCA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73A0D54D">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0EEB0E8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62EBB55A">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440A9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38D50E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55B88E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300A58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16EB3F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16EF8C09">
      <w:pPr>
        <w:spacing w:line="360" w:lineRule="auto"/>
        <w:ind w:firstLine="48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8）技术评标过程中需实际展示本单位与本项目相关的维修所用的各类设备、人员及工具情况（可展示维修现场视频，人员需提供社保或劳动合同证明）。</w:t>
      </w:r>
    </w:p>
    <w:p w14:paraId="55D95C9B">
      <w:pPr>
        <w:spacing w:line="360" w:lineRule="auto"/>
        <w:ind w:firstLine="480"/>
        <w:rPr>
          <w:rFonts w:hint="default" w:ascii="宋体" w:hAnsi="宋体" w:cs="宋体"/>
          <w:color w:val="000000"/>
          <w:sz w:val="24"/>
          <w:szCs w:val="24"/>
          <w:lang w:val="en-US" w:eastAsia="zh-CN"/>
        </w:rPr>
      </w:pPr>
      <w:r>
        <w:rPr>
          <w:rFonts w:hint="eastAsia" w:ascii="宋体" w:hAnsi="宋体" w:cs="宋体"/>
          <w:color w:val="000000"/>
          <w:sz w:val="24"/>
          <w:szCs w:val="24"/>
          <w:lang w:val="en-US" w:eastAsia="zh-CN"/>
        </w:rPr>
        <w:t>9）本单位已签订的与本项目相关的其他项目的详细介绍。</w:t>
      </w:r>
    </w:p>
    <w:p w14:paraId="6112A2EC">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2C82DA90">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6B86DA25">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768C79B5">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208203CC">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1B209195">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0865CB88">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1FB14437">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64F0CF2A">
      <w:pPr>
        <w:pStyle w:val="81"/>
        <w:rPr>
          <w:rFonts w:hint="eastAsia" w:ascii="宋体" w:hAnsi="宋体" w:eastAsia="宋体" w:cs="宋体"/>
        </w:rPr>
      </w:pPr>
      <w:r>
        <w:rPr>
          <w:rFonts w:hint="eastAsia" w:ascii="宋体" w:hAnsi="宋体" w:eastAsia="宋体" w:cs="宋体"/>
        </w:rPr>
        <w:t>五、议程安排</w:t>
      </w:r>
    </w:p>
    <w:p w14:paraId="303B58F0">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69F3BC22">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lang w:val="en-US" w:eastAsia="zh-CN"/>
        </w:rPr>
        <w:t>（1）</w:t>
      </w:r>
      <w:r>
        <w:rPr>
          <w:rFonts w:hint="eastAsia" w:ascii="宋体" w:hAnsi="宋体" w:eastAsia="宋体" w:cs="宋体"/>
          <w:color w:val="000000"/>
          <w:lang w:val="en-US" w:eastAsia="zh-CN"/>
        </w:rPr>
        <w:t>发标</w:t>
      </w:r>
      <w:r>
        <w:rPr>
          <w:rFonts w:hint="eastAsia" w:ascii="宋体" w:hAnsi="宋体" w:eastAsia="宋体" w:cs="宋体"/>
          <w:color w:val="000000"/>
        </w:rPr>
        <w:t>时间：</w:t>
      </w:r>
      <w:r>
        <w:rPr>
          <w:rFonts w:hint="eastAsia" w:ascii="宋体" w:hAnsi="宋体" w:eastAsia="宋体" w:cs="宋体"/>
          <w:b/>
          <w:bCs/>
          <w:color w:val="000000"/>
          <w:kern w:val="2"/>
          <w:sz w:val="24"/>
          <w:szCs w:val="24"/>
          <w:lang w:val="en-US" w:eastAsia="zh-CN" w:bidi="ar-SA"/>
        </w:rPr>
        <w:t>2026年4</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月15</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日（周三）</w:t>
      </w:r>
    </w:p>
    <w:p w14:paraId="7D56AACB">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eastAsia" w:eastAsia="宋体" w:cs="宋体"/>
          <w:b/>
          <w:bCs/>
          <w:color w:val="000000"/>
          <w:kern w:val="2"/>
          <w:sz w:val="24"/>
          <w:szCs w:val="24"/>
          <w:lang w:val="en-US" w:eastAsia="zh-CN" w:bidi="ar-SA"/>
          <w:woUserID w:val="1"/>
        </w:rPr>
        <w:t xml:space="preserve"> 4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rPr>
        <w:t>20</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rPr>
        <w:t>17:00:00（时间精确到秒）</w:t>
      </w:r>
    </w:p>
    <w:p w14:paraId="047679D6">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w:t>
      </w:r>
      <w:r>
        <w:rPr>
          <w:rFonts w:hint="eastAsia" w:eastAsia="宋体" w:cs="宋体"/>
          <w:b/>
          <w:bCs/>
          <w:color w:val="000000"/>
          <w:kern w:val="2"/>
          <w:sz w:val="24"/>
          <w:szCs w:val="24"/>
          <w:lang w:val="en-US" w:eastAsia="zh-CN" w:bidi="ar-SA"/>
        </w:rPr>
        <w:t>4</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woUserID w:val="1"/>
        </w:rPr>
        <w:t xml:space="preserve"> 27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14:paraId="3B5C81CA">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6E06457B">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4192924E">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截止2026年 4 月20 日（周一）下午</w:t>
      </w:r>
      <w:r>
        <w:rPr>
          <w:rFonts w:hint="eastAsia" w:ascii="宋体" w:hAnsi="宋体" w:eastAsia="宋体" w:cs="宋体"/>
        </w:rPr>
        <w:t>17点</w:t>
      </w:r>
      <w:r>
        <w:rPr>
          <w:rFonts w:hint="eastAsia" w:ascii="宋体" w:hAnsi="宋体" w:eastAsia="宋体" w:cs="宋体"/>
          <w:bCs/>
        </w:rPr>
        <w:t>前</w:t>
      </w:r>
    </w:p>
    <w:p w14:paraId="5B452BC6">
      <w:pPr>
        <w:pStyle w:val="85"/>
        <w:ind w:firstLine="480"/>
        <w:rPr>
          <w:rFonts w:hint="eastAsia" w:ascii="宋体" w:hAnsi="宋体" w:eastAsia="宋体" w:cs="宋体"/>
        </w:rPr>
      </w:pPr>
      <w:r>
        <w:rPr>
          <w:rFonts w:hint="eastAsia" w:ascii="宋体" w:hAnsi="宋体" w:eastAsia="宋体" w:cs="宋体"/>
        </w:rPr>
        <w:t>4、技术答疑</w:t>
      </w:r>
    </w:p>
    <w:p w14:paraId="4D647808">
      <w:pPr>
        <w:pStyle w:val="79"/>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ascii="宋体" w:hAnsi="宋体" w:eastAsia="宋体" w:cs="宋体"/>
          <w:lang w:val="en-US" w:eastAsia="zh-CN"/>
        </w:rPr>
        <w:t xml:space="preserve"> </w:t>
      </w:r>
      <w:r>
        <w:rPr>
          <w:rFonts w:hint="eastAsia" w:eastAsia="宋体" w:cs="宋体"/>
          <w:lang w:val="en-US" w:eastAsia="zh-CN"/>
        </w:rPr>
        <w:t>4</w:t>
      </w:r>
      <w:r>
        <w:rPr>
          <w:rFonts w:hint="eastAsia" w:ascii="宋体" w:hAnsi="宋体" w:eastAsia="宋体" w:cs="宋体"/>
        </w:rPr>
        <w:t>月</w:t>
      </w:r>
      <w:r>
        <w:rPr>
          <w:rFonts w:hint="eastAsia" w:eastAsia="宋体" w:cs="宋体"/>
          <w:lang w:val="en-US" w:eastAsia="zh-CN"/>
        </w:rPr>
        <w:t>25</w:t>
      </w:r>
      <w:r>
        <w:rPr>
          <w:rFonts w:hint="eastAsia" w:ascii="宋体" w:hAnsi="宋体" w:eastAsia="宋体" w:cs="宋体"/>
        </w:rPr>
        <w:t>日（周</w:t>
      </w:r>
      <w:r>
        <w:rPr>
          <w:rFonts w:hint="eastAsia" w:eastAsia="宋体" w:cs="宋体"/>
          <w:lang w:val="en-US" w:eastAsia="zh-CN"/>
        </w:rPr>
        <w:t>六</w:t>
      </w:r>
      <w:r>
        <w:rPr>
          <w:rFonts w:hint="eastAsia" w:ascii="宋体" w:hAnsi="宋体" w:eastAsia="宋体" w:cs="宋体"/>
        </w:rPr>
        <w:t>）下午17点前，逾期不受理</w:t>
      </w:r>
    </w:p>
    <w:p w14:paraId="47B50867">
      <w:pPr>
        <w:pStyle w:val="79"/>
        <w:ind w:firstLine="480"/>
        <w:rPr>
          <w:rFonts w:hint="eastAsia" w:ascii="宋体" w:hAnsi="宋体" w:eastAsia="宋体" w:cs="宋体"/>
        </w:rPr>
      </w:pPr>
      <w:r>
        <w:rPr>
          <w:rFonts w:hint="eastAsia" w:ascii="宋体" w:hAnsi="宋体" w:eastAsia="宋体" w:cs="宋体"/>
        </w:rPr>
        <w:t>答疑方式：书面及邮件</w:t>
      </w:r>
    </w:p>
    <w:p w14:paraId="4F95D4B5">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张驰   </w:t>
      </w:r>
    </w:p>
    <w:p w14:paraId="5E1B912A">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14:paraId="7664F4F6">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zhangchi1</w:t>
      </w:r>
      <w:r>
        <w:rPr>
          <w:rFonts w:hint="eastAsia" w:ascii="宋体" w:hAnsi="宋体" w:eastAsia="宋体" w:cs="宋体"/>
        </w:rPr>
        <w:t xml:space="preserve">@sinotruk.com </w:t>
      </w:r>
      <w:r>
        <w:rPr>
          <w:rFonts w:hint="eastAsia" w:eastAsia="宋体" w:cs="宋体"/>
          <w:lang w:val="en-US" w:eastAsia="zh-CN"/>
        </w:rPr>
        <w:t xml:space="preserve"> </w:t>
      </w:r>
    </w:p>
    <w:p w14:paraId="090DA963">
      <w:pPr>
        <w:pStyle w:val="85"/>
        <w:ind w:firstLine="480"/>
        <w:rPr>
          <w:rFonts w:hint="eastAsia" w:ascii="宋体" w:hAnsi="宋体" w:eastAsia="宋体" w:cs="宋体"/>
        </w:rPr>
      </w:pPr>
      <w:r>
        <w:rPr>
          <w:rFonts w:hint="eastAsia" w:ascii="宋体" w:hAnsi="宋体" w:eastAsia="宋体" w:cs="宋体"/>
        </w:rPr>
        <w:t>5、商务答疑</w:t>
      </w:r>
    </w:p>
    <w:p w14:paraId="2E427A24">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6DE2DA29">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2FE022A4">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3E0D3997">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1716B634">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09DA9B5F">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50F59F1C">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1ED74C6B">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hAnsi="宋体" w:cs="宋体"/>
          <w:color w:val="000000"/>
          <w:sz w:val="24"/>
          <w:szCs w:val="24"/>
          <w:highlight w:val="cyan"/>
          <w:lang w:val="en-US" w:eastAsia="zh-CN"/>
        </w:rPr>
        <w:t>暂定</w:t>
      </w:r>
      <w:r>
        <w:rPr>
          <w:rFonts w:hint="eastAsia" w:ascii="宋体" w:hAnsi="宋体" w:eastAsia="宋体" w:cs="宋体"/>
          <w:color w:val="000000"/>
          <w:sz w:val="24"/>
          <w:szCs w:val="24"/>
          <w:highlight w:val="cyan"/>
          <w:lang w:val="en-US" w:eastAsia="zh-CN"/>
        </w:rPr>
        <w:t>2026年4 月 27 日（周一）</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w:t>
      </w:r>
      <w:bookmarkStart w:id="23" w:name="_GoBack"/>
      <w:bookmarkEnd w:id="23"/>
      <w:r>
        <w:rPr>
          <w:rFonts w:hint="eastAsia" w:ascii="宋体" w:hAnsi="宋体" w:eastAsia="宋体" w:cs="宋体"/>
          <w:color w:val="000000"/>
          <w:sz w:val="24"/>
          <w:szCs w:val="24"/>
        </w:rPr>
        <w:t>动另行通知。</w:t>
      </w:r>
    </w:p>
    <w:p w14:paraId="6F4B04C7">
      <w:pPr>
        <w:pStyle w:val="85"/>
        <w:ind w:firstLine="480"/>
        <w:rPr>
          <w:rFonts w:hint="eastAsia" w:ascii="宋体" w:hAnsi="宋体" w:eastAsia="宋体" w:cs="宋体"/>
        </w:rPr>
      </w:pPr>
      <w:r>
        <w:rPr>
          <w:rFonts w:hint="eastAsia" w:ascii="宋体" w:hAnsi="宋体" w:eastAsia="宋体" w:cs="宋体"/>
        </w:rPr>
        <w:t>8、开标方式</w:t>
      </w:r>
    </w:p>
    <w:p w14:paraId="35B8EB1A">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243972B5">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6368EB1B">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33CC0566">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0D0EB0DF">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321C0872">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57682A5B">
      <w:pPr>
        <w:pStyle w:val="81"/>
        <w:rPr>
          <w:rFonts w:hint="eastAsia" w:ascii="宋体" w:hAnsi="宋体" w:eastAsia="宋体" w:cs="宋体"/>
        </w:rPr>
      </w:pPr>
      <w:r>
        <w:rPr>
          <w:rFonts w:hint="eastAsia" w:ascii="宋体" w:hAnsi="宋体" w:eastAsia="宋体" w:cs="宋体"/>
        </w:rPr>
        <w:t>六、评标规则</w:t>
      </w:r>
    </w:p>
    <w:p w14:paraId="0AE74E03">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740EA7A7">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14:paraId="2D71DA83">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6FEE78B4">
      <w:pPr>
        <w:pStyle w:val="16"/>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1FB52292">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444E0266">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5E292102">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29584CB">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5227DB58">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13C3DF85">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6B340FE7">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17904E60">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788C8A32">
      <w:pPr>
        <w:pStyle w:val="79"/>
        <w:ind w:firstLine="480"/>
        <w:rPr>
          <w:rFonts w:hint="eastAsia" w:ascii="宋体" w:hAnsi="宋体" w:eastAsia="宋体" w:cs="宋体"/>
        </w:rPr>
      </w:pPr>
      <w:r>
        <w:rPr>
          <w:rFonts w:hint="eastAsia" w:ascii="宋体" w:hAnsi="宋体" w:eastAsia="宋体" w:cs="宋体"/>
        </w:rPr>
        <w:t>2、中标</w:t>
      </w:r>
    </w:p>
    <w:p w14:paraId="6B0CC3D0">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10D8E91D">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5F5C1846">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742F80FA">
      <w:pPr>
        <w:pStyle w:val="81"/>
        <w:rPr>
          <w:rFonts w:hint="eastAsia" w:ascii="宋体" w:hAnsi="宋体" w:eastAsia="宋体" w:cs="宋体"/>
        </w:rPr>
      </w:pPr>
      <w:r>
        <w:rPr>
          <w:rFonts w:hint="eastAsia" w:ascii="宋体" w:hAnsi="宋体" w:eastAsia="宋体" w:cs="宋体"/>
        </w:rPr>
        <w:t>七、合同签订</w:t>
      </w:r>
    </w:p>
    <w:p w14:paraId="4021456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623224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8A3D0E5">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09F86BA8">
      <w:pPr>
        <w:pStyle w:val="16"/>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6B54C9DB">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D038BE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2100AB6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A173E1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8B855A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00C46FE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29EB2177">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3D85ABE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F7D303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8DF3DC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A359CA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0C2C7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5C81A6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14F606E8">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1577324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864FFB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79F923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FB1DE1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37B966B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D82C7E4">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C188F71">
      <w:pPr>
        <w:pStyle w:val="81"/>
        <w:rPr>
          <w:rFonts w:hint="eastAsia" w:ascii="宋体" w:hAnsi="宋体" w:eastAsia="宋体" w:cs="宋体"/>
        </w:rPr>
      </w:pPr>
      <w:r>
        <w:rPr>
          <w:rFonts w:hint="eastAsia" w:ascii="宋体" w:hAnsi="宋体" w:eastAsia="宋体" w:cs="宋体"/>
        </w:rPr>
        <w:t>八、其他</w:t>
      </w:r>
    </w:p>
    <w:p w14:paraId="53D854E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14F2D972">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4B073FC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B1388B0">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1568B010">
      <w:pPr>
        <w:pStyle w:val="16"/>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4A70ED97">
      <w:pPr>
        <w:pStyle w:val="79"/>
        <w:ind w:firstLine="0" w:firstLineChars="0"/>
        <w:rPr>
          <w:rFonts w:hint="eastAsia" w:ascii="宋体" w:hAnsi="宋体" w:eastAsia="宋体" w:cs="宋体"/>
        </w:rPr>
      </w:pPr>
    </w:p>
    <w:p w14:paraId="68C71343">
      <w:pPr>
        <w:pStyle w:val="79"/>
        <w:ind w:firstLine="0" w:firstLineChars="0"/>
        <w:rPr>
          <w:rFonts w:hint="eastAsia" w:ascii="宋体" w:hAnsi="宋体" w:eastAsia="宋体" w:cs="宋体"/>
        </w:rPr>
      </w:pPr>
    </w:p>
    <w:p w14:paraId="6EAF2669">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626D448F">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639004"/>
      <w:bookmarkStart w:id="9" w:name="_Toc25811"/>
      <w:r>
        <w:rPr>
          <w:rFonts w:hint="eastAsia" w:ascii="宋体" w:hAnsi="宋体" w:eastAsia="宋体" w:cs="宋体"/>
        </w:rPr>
        <w:t xml:space="preserve"> 投标函</w:t>
      </w:r>
      <w:bookmarkEnd w:id="6"/>
      <w:bookmarkEnd w:id="7"/>
      <w:bookmarkEnd w:id="8"/>
      <w:bookmarkEnd w:id="9"/>
    </w:p>
    <w:p w14:paraId="0135FF2D">
      <w:pPr>
        <w:pStyle w:val="79"/>
        <w:ind w:firstLine="480"/>
        <w:rPr>
          <w:rFonts w:hint="eastAsia" w:ascii="宋体" w:hAnsi="宋体" w:eastAsia="宋体" w:cs="宋体"/>
        </w:rPr>
      </w:pPr>
      <w:r>
        <w:rPr>
          <w:rFonts w:hint="eastAsia" w:ascii="宋体" w:hAnsi="宋体" w:eastAsia="宋体" w:cs="宋体"/>
        </w:rPr>
        <w:t>致：中国重汽集团济南动力有限公司：</w:t>
      </w:r>
    </w:p>
    <w:p w14:paraId="05E7B5DD">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594CA399">
      <w:pPr>
        <w:pStyle w:val="79"/>
        <w:ind w:firstLine="480"/>
        <w:rPr>
          <w:rFonts w:hint="eastAsia" w:ascii="宋体" w:hAnsi="宋体" w:eastAsia="宋体" w:cs="宋体"/>
        </w:rPr>
      </w:pPr>
      <w:r>
        <w:rPr>
          <w:rFonts w:hint="eastAsia" w:ascii="宋体" w:hAnsi="宋体" w:eastAsia="宋体" w:cs="宋体"/>
        </w:rPr>
        <w:t>据此函，签字代表宣布同意如下：</w:t>
      </w:r>
    </w:p>
    <w:p w14:paraId="4E80051E">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758F365">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5437AA99">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086CC442">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08D76415">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62116C7D">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0805AE5D">
      <w:pPr>
        <w:pStyle w:val="79"/>
        <w:ind w:firstLine="480"/>
        <w:rPr>
          <w:rFonts w:hint="eastAsia" w:ascii="宋体" w:hAnsi="宋体" w:eastAsia="宋体" w:cs="宋体"/>
        </w:rPr>
      </w:pPr>
      <w:r>
        <w:rPr>
          <w:rFonts w:hint="eastAsia" w:ascii="宋体" w:hAnsi="宋体" w:eastAsia="宋体" w:cs="宋体"/>
        </w:rPr>
        <w:t xml:space="preserve">地址：                             </w:t>
      </w:r>
    </w:p>
    <w:p w14:paraId="7E381CDF">
      <w:pPr>
        <w:pStyle w:val="79"/>
        <w:ind w:firstLine="480"/>
        <w:rPr>
          <w:rFonts w:hint="eastAsia" w:ascii="宋体" w:hAnsi="宋体" w:eastAsia="宋体" w:cs="宋体"/>
        </w:rPr>
      </w:pPr>
      <w:r>
        <w:rPr>
          <w:rFonts w:hint="eastAsia" w:ascii="宋体" w:hAnsi="宋体" w:eastAsia="宋体" w:cs="宋体"/>
        </w:rPr>
        <w:t xml:space="preserve">邮编：        </w:t>
      </w:r>
    </w:p>
    <w:p w14:paraId="2536C675">
      <w:pPr>
        <w:pStyle w:val="79"/>
        <w:ind w:firstLine="480"/>
        <w:rPr>
          <w:rFonts w:hint="eastAsia" w:ascii="宋体" w:hAnsi="宋体" w:eastAsia="宋体" w:cs="宋体"/>
        </w:rPr>
      </w:pPr>
      <w:r>
        <w:rPr>
          <w:rFonts w:hint="eastAsia" w:ascii="宋体" w:hAnsi="宋体" w:eastAsia="宋体" w:cs="宋体"/>
        </w:rPr>
        <w:t xml:space="preserve">电话：        传真：                   </w:t>
      </w:r>
    </w:p>
    <w:p w14:paraId="470D6B36">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47B9D5A4">
      <w:pPr>
        <w:pStyle w:val="79"/>
        <w:ind w:firstLine="480"/>
        <w:rPr>
          <w:rFonts w:hint="eastAsia" w:ascii="宋体" w:hAnsi="宋体" w:eastAsia="宋体" w:cs="宋体"/>
        </w:rPr>
      </w:pPr>
      <w:r>
        <w:rPr>
          <w:rFonts w:hint="eastAsia" w:ascii="宋体" w:hAnsi="宋体" w:eastAsia="宋体" w:cs="宋体"/>
        </w:rPr>
        <w:t xml:space="preserve">开户银行：                   </w:t>
      </w:r>
    </w:p>
    <w:p w14:paraId="09C4C1B4">
      <w:pPr>
        <w:pStyle w:val="79"/>
        <w:ind w:firstLine="480"/>
        <w:rPr>
          <w:rFonts w:hint="eastAsia" w:ascii="宋体" w:hAnsi="宋体" w:eastAsia="宋体" w:cs="宋体"/>
        </w:rPr>
      </w:pPr>
      <w:r>
        <w:rPr>
          <w:rFonts w:hint="eastAsia" w:ascii="宋体" w:hAnsi="宋体" w:eastAsia="宋体" w:cs="宋体"/>
        </w:rPr>
        <w:t>银行帐号：</w:t>
      </w:r>
    </w:p>
    <w:p w14:paraId="11A32BEB">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2D34B7D9">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724A3474">
      <w:pPr>
        <w:pStyle w:val="79"/>
        <w:ind w:firstLine="480"/>
        <w:rPr>
          <w:rFonts w:hint="eastAsia" w:ascii="宋体" w:hAnsi="宋体" w:eastAsia="宋体" w:cs="宋体"/>
        </w:rPr>
      </w:pPr>
      <w:r>
        <w:rPr>
          <w:rFonts w:hint="eastAsia" w:ascii="宋体" w:hAnsi="宋体" w:eastAsia="宋体" w:cs="宋体"/>
        </w:rPr>
        <w:t>日期：     年      月      日</w:t>
      </w:r>
    </w:p>
    <w:p w14:paraId="527FC991">
      <w:pPr>
        <w:rPr>
          <w:rFonts w:hint="eastAsia" w:ascii="宋体" w:hAnsi="宋体" w:eastAsia="宋体" w:cs="宋体"/>
          <w:color w:val="000000"/>
          <w:sz w:val="24"/>
          <w:szCs w:val="24"/>
        </w:rPr>
      </w:pPr>
    </w:p>
    <w:p w14:paraId="0B8F5415">
      <w:pPr>
        <w:rPr>
          <w:rFonts w:hint="eastAsia" w:ascii="宋体" w:hAnsi="宋体" w:eastAsia="宋体" w:cs="宋体"/>
          <w:color w:val="000000"/>
          <w:sz w:val="24"/>
          <w:szCs w:val="24"/>
        </w:rPr>
      </w:pPr>
    </w:p>
    <w:p w14:paraId="0196D831">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869855D">
      <w:pPr>
        <w:pStyle w:val="85"/>
        <w:ind w:firstLine="480"/>
        <w:rPr>
          <w:rFonts w:hint="eastAsia" w:ascii="宋体" w:hAnsi="宋体" w:eastAsia="宋体" w:cs="宋体"/>
        </w:rPr>
      </w:pPr>
      <w:r>
        <w:rPr>
          <w:rFonts w:hint="eastAsia" w:ascii="宋体" w:hAnsi="宋体" w:eastAsia="宋体" w:cs="宋体"/>
        </w:rPr>
        <w:t>附件2 法定代表人授权委托书</w:t>
      </w:r>
    </w:p>
    <w:p w14:paraId="3F069FCE">
      <w:pPr>
        <w:pStyle w:val="12"/>
        <w:adjustRightInd w:val="0"/>
        <w:snapToGrid w:val="0"/>
        <w:spacing w:before="93" w:beforeLines="30" w:line="240" w:lineRule="exact"/>
        <w:jc w:val="center"/>
        <w:rPr>
          <w:rFonts w:hint="eastAsia" w:ascii="宋体" w:hAnsi="宋体" w:eastAsia="宋体" w:cs="宋体"/>
          <w:sz w:val="24"/>
        </w:rPr>
      </w:pPr>
    </w:p>
    <w:p w14:paraId="7FD9CD48">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56380AF2">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3C8C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B76A14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5AB8466F">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486BC7A">
      <w:pPr>
        <w:pStyle w:val="79"/>
        <w:ind w:firstLine="480"/>
        <w:rPr>
          <w:rFonts w:hint="eastAsia" w:ascii="宋体" w:hAnsi="宋体" w:eastAsia="宋体" w:cs="宋体"/>
        </w:rPr>
      </w:pPr>
      <w:r>
        <w:rPr>
          <w:rFonts w:hint="eastAsia" w:ascii="宋体" w:hAnsi="宋体" w:eastAsia="宋体" w:cs="宋体"/>
        </w:rPr>
        <w:t>全权代表姓名：            性别：          年龄：</w:t>
      </w:r>
    </w:p>
    <w:p w14:paraId="246DF8F1">
      <w:pPr>
        <w:pStyle w:val="79"/>
        <w:ind w:firstLine="480"/>
        <w:rPr>
          <w:rFonts w:hint="eastAsia" w:ascii="宋体" w:hAnsi="宋体" w:eastAsia="宋体" w:cs="宋体"/>
        </w:rPr>
      </w:pPr>
      <w:r>
        <w:rPr>
          <w:rFonts w:hint="eastAsia" w:ascii="宋体" w:hAnsi="宋体" w:eastAsia="宋体" w:cs="宋体"/>
        </w:rPr>
        <w:t>单位：                    部门：          职务：</w:t>
      </w:r>
    </w:p>
    <w:p w14:paraId="33F1A196">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54C323FA">
      <w:pPr>
        <w:pStyle w:val="79"/>
        <w:ind w:firstLine="480"/>
        <w:rPr>
          <w:rFonts w:hint="eastAsia" w:ascii="宋体" w:hAnsi="宋体" w:eastAsia="宋体" w:cs="宋体"/>
        </w:rPr>
      </w:pPr>
      <w:r>
        <w:rPr>
          <w:rFonts w:hint="eastAsia" w:ascii="宋体" w:hAnsi="宋体" w:eastAsia="宋体" w:cs="宋体"/>
        </w:rPr>
        <w:t xml:space="preserve">被授权人签字  </w:t>
      </w:r>
    </w:p>
    <w:p w14:paraId="5548A9F4">
      <w:pPr>
        <w:pStyle w:val="79"/>
        <w:ind w:firstLine="480"/>
        <w:rPr>
          <w:rFonts w:hint="eastAsia" w:ascii="宋体" w:hAnsi="宋体" w:eastAsia="宋体" w:cs="宋体"/>
        </w:rPr>
      </w:pPr>
      <w:r>
        <w:rPr>
          <w:rFonts w:hint="eastAsia" w:ascii="宋体" w:hAnsi="宋体" w:eastAsia="宋体" w:cs="宋体"/>
        </w:rPr>
        <w:t xml:space="preserve">被授权人电话：                          </w:t>
      </w:r>
    </w:p>
    <w:p w14:paraId="5D8C4202">
      <w:pPr>
        <w:pStyle w:val="79"/>
        <w:ind w:firstLine="480"/>
        <w:rPr>
          <w:rFonts w:hint="eastAsia" w:ascii="宋体" w:hAnsi="宋体" w:eastAsia="宋体" w:cs="宋体"/>
        </w:rPr>
      </w:pPr>
      <w:r>
        <w:rPr>
          <w:rFonts w:hint="eastAsia" w:ascii="宋体" w:hAnsi="宋体" w:eastAsia="宋体" w:cs="宋体"/>
        </w:rPr>
        <w:t xml:space="preserve">投标人名称（公章）                       </w:t>
      </w:r>
    </w:p>
    <w:p w14:paraId="6861BF93">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FF13A08">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0DE58B58">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77DDEFF5">
      <w:pPr>
        <w:spacing w:line="240" w:lineRule="exact"/>
        <w:jc w:val="center"/>
        <w:rPr>
          <w:rFonts w:hint="eastAsia" w:ascii="宋体" w:hAnsi="宋体" w:eastAsia="宋体" w:cs="宋体"/>
          <w:b/>
          <w:bCs/>
          <w:sz w:val="36"/>
          <w:szCs w:val="20"/>
        </w:rPr>
      </w:pPr>
    </w:p>
    <w:p w14:paraId="04CB71E4">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64981066">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3B41F01">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3203CF97">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D182B6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BF8A1B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E44846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BF161D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BCD8EA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8BFF69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537EE8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33332C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B0C934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8A5261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C1B1C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8102EF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17B17E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8B44DFF">
      <w:pPr>
        <w:spacing w:line="360" w:lineRule="auto"/>
        <w:ind w:firstLine="480" w:firstLineChars="200"/>
        <w:rPr>
          <w:rFonts w:hint="eastAsia" w:ascii="宋体" w:hAnsi="宋体" w:eastAsia="宋体" w:cs="宋体"/>
          <w:sz w:val="24"/>
          <w:szCs w:val="20"/>
          <w:u w:val="single"/>
        </w:rPr>
      </w:pPr>
    </w:p>
    <w:p w14:paraId="31C05D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82FA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119CC48D">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6198E16A">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7C557A1E">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403B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35E85DE0">
            <w:pPr>
              <w:pStyle w:val="83"/>
              <w:rPr>
                <w:rFonts w:hint="eastAsia" w:ascii="宋体" w:hAnsi="宋体" w:eastAsia="宋体" w:cs="宋体"/>
              </w:rPr>
            </w:pPr>
            <w:r>
              <w:rPr>
                <w:rFonts w:hint="eastAsia" w:ascii="宋体" w:hAnsi="宋体" w:eastAsia="宋体" w:cs="宋体"/>
              </w:rPr>
              <w:t>序号</w:t>
            </w:r>
          </w:p>
        </w:tc>
        <w:tc>
          <w:tcPr>
            <w:tcW w:w="1903" w:type="pct"/>
            <w:vAlign w:val="center"/>
          </w:tcPr>
          <w:p w14:paraId="2C598BB4">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14:paraId="619EB341">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133E1D41">
            <w:pPr>
              <w:pStyle w:val="83"/>
              <w:rPr>
                <w:rFonts w:hint="eastAsia" w:ascii="宋体" w:hAnsi="宋体" w:eastAsia="宋体" w:cs="宋体"/>
              </w:rPr>
            </w:pPr>
            <w:r>
              <w:rPr>
                <w:rFonts w:hint="eastAsia" w:ascii="宋体" w:hAnsi="宋体" w:eastAsia="宋体" w:cs="宋体"/>
              </w:rPr>
              <w:t>是否偏离</w:t>
            </w:r>
          </w:p>
        </w:tc>
      </w:tr>
      <w:tr w14:paraId="3A20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75" w:type="pct"/>
          </w:tcPr>
          <w:p w14:paraId="33EEA9F7">
            <w:pPr>
              <w:pStyle w:val="83"/>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12B4EC91">
            <w:pPr>
              <w:pStyle w:val="83"/>
              <w:rPr>
                <w:rFonts w:hint="default" w:ascii="宋体" w:hAnsi="宋体" w:eastAsia="宋体" w:cs="宋体"/>
                <w:sz w:val="24"/>
                <w:lang w:val="en-US" w:eastAsia="zh-CN"/>
              </w:rPr>
            </w:pPr>
            <w:r>
              <w:rPr>
                <w:rFonts w:hint="eastAsia" w:ascii="宋体" w:hAnsi="宋体" w:eastAsia="宋体" w:cs="宋体"/>
                <w:lang w:val="en-US" w:eastAsia="zh-CN"/>
              </w:rPr>
              <w:t>本项目所使用的备件，必须使用全新原厂正品。</w:t>
            </w:r>
          </w:p>
        </w:tc>
        <w:tc>
          <w:tcPr>
            <w:tcW w:w="1332" w:type="pct"/>
          </w:tcPr>
          <w:p w14:paraId="7C4FA3E5">
            <w:pPr>
              <w:pStyle w:val="83"/>
              <w:rPr>
                <w:rFonts w:hint="eastAsia" w:ascii="宋体" w:hAnsi="宋体" w:eastAsia="宋体" w:cs="宋体"/>
                <w:sz w:val="24"/>
              </w:rPr>
            </w:pPr>
          </w:p>
        </w:tc>
        <w:tc>
          <w:tcPr>
            <w:tcW w:w="888" w:type="pct"/>
          </w:tcPr>
          <w:p w14:paraId="3DECC5D4">
            <w:pPr>
              <w:pStyle w:val="83"/>
              <w:rPr>
                <w:rFonts w:hint="eastAsia" w:ascii="宋体" w:hAnsi="宋体" w:eastAsia="宋体" w:cs="宋体"/>
                <w:sz w:val="24"/>
              </w:rPr>
            </w:pPr>
          </w:p>
        </w:tc>
      </w:tr>
      <w:tr w14:paraId="1B40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75" w:type="pct"/>
          </w:tcPr>
          <w:p w14:paraId="7918191A">
            <w:pPr>
              <w:pStyle w:val="83"/>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377ACA33">
            <w:pPr>
              <w:pStyle w:val="83"/>
              <w:rPr>
                <w:rFonts w:hint="default" w:ascii="宋体" w:hAnsi="宋体" w:eastAsia="宋体" w:cs="宋体"/>
                <w:lang w:val="en-US" w:eastAsia="zh-CN"/>
              </w:rPr>
            </w:pPr>
            <w:r>
              <w:rPr>
                <w:rFonts w:hint="eastAsia" w:ascii="宋体" w:hAnsi="宋体" w:eastAsia="宋体" w:cs="宋体"/>
                <w:lang w:val="en-US" w:eastAsia="zh-CN"/>
              </w:rPr>
              <w:t>本项目的技术人员，需具备与项目相关领域的专业资质。</w:t>
            </w:r>
          </w:p>
        </w:tc>
        <w:tc>
          <w:tcPr>
            <w:tcW w:w="1332" w:type="pct"/>
          </w:tcPr>
          <w:p w14:paraId="2CA5EA83">
            <w:pPr>
              <w:pStyle w:val="83"/>
              <w:rPr>
                <w:rFonts w:hint="eastAsia" w:ascii="宋体" w:hAnsi="宋体" w:eastAsia="宋体" w:cs="宋体"/>
                <w:sz w:val="24"/>
              </w:rPr>
            </w:pPr>
          </w:p>
        </w:tc>
        <w:tc>
          <w:tcPr>
            <w:tcW w:w="888" w:type="pct"/>
          </w:tcPr>
          <w:p w14:paraId="7F99FCED">
            <w:pPr>
              <w:pStyle w:val="83"/>
              <w:rPr>
                <w:rFonts w:hint="eastAsia" w:ascii="宋体" w:hAnsi="宋体" w:eastAsia="宋体" w:cs="宋体"/>
                <w:sz w:val="24"/>
              </w:rPr>
            </w:pPr>
          </w:p>
        </w:tc>
      </w:tr>
      <w:tr w14:paraId="798D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AE1CD01">
            <w:pPr>
              <w:pStyle w:val="83"/>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6E975F89">
            <w:pPr>
              <w:pStyle w:val="83"/>
              <w:rPr>
                <w:rFonts w:hint="default" w:ascii="宋体" w:hAnsi="宋体" w:eastAsia="宋体" w:cs="宋体"/>
                <w:lang w:val="en-US" w:eastAsia="zh-CN"/>
              </w:rPr>
            </w:pPr>
            <w:r>
              <w:rPr>
                <w:rFonts w:hint="eastAsia" w:ascii="宋体" w:hAnsi="宋体" w:eastAsia="宋体" w:cs="宋体"/>
                <w:lang w:val="en-US" w:eastAsia="zh-CN"/>
              </w:rPr>
              <w:t>投标方需提供现场服务，根据甲方要求进行现场故障诊断、备件拆装、现场调试等服务。</w:t>
            </w:r>
          </w:p>
        </w:tc>
        <w:tc>
          <w:tcPr>
            <w:tcW w:w="1332" w:type="pct"/>
          </w:tcPr>
          <w:p w14:paraId="2DC2E818">
            <w:pPr>
              <w:pStyle w:val="83"/>
              <w:rPr>
                <w:rFonts w:hint="eastAsia" w:ascii="宋体" w:hAnsi="宋体" w:eastAsia="宋体" w:cs="宋体"/>
                <w:sz w:val="24"/>
              </w:rPr>
            </w:pPr>
          </w:p>
        </w:tc>
        <w:tc>
          <w:tcPr>
            <w:tcW w:w="888" w:type="pct"/>
          </w:tcPr>
          <w:p w14:paraId="3035E18F">
            <w:pPr>
              <w:pStyle w:val="83"/>
              <w:rPr>
                <w:rFonts w:hint="eastAsia" w:ascii="宋体" w:hAnsi="宋体" w:eastAsia="宋体" w:cs="宋体"/>
                <w:sz w:val="24"/>
              </w:rPr>
            </w:pPr>
          </w:p>
        </w:tc>
      </w:tr>
      <w:tr w14:paraId="0D9D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exact"/>
        </w:trPr>
        <w:tc>
          <w:tcPr>
            <w:tcW w:w="875" w:type="pct"/>
          </w:tcPr>
          <w:p w14:paraId="3B1C5DF2">
            <w:pPr>
              <w:pStyle w:val="83"/>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3FE05B2E">
            <w:pPr>
              <w:pStyle w:val="83"/>
              <w:rPr>
                <w:rFonts w:hint="default" w:ascii="宋体" w:hAnsi="宋体" w:eastAsia="宋体" w:cs="宋体"/>
                <w:lang w:val="en-US" w:eastAsia="zh-CN"/>
              </w:rPr>
            </w:pPr>
            <w:r>
              <w:rPr>
                <w:rFonts w:hint="eastAsia" w:ascii="宋体" w:hAnsi="宋体" w:eastAsia="宋体" w:cs="宋体"/>
                <w:lang w:val="en-US" w:eastAsia="zh-CN"/>
              </w:rPr>
              <w:t>维修过程中所更换的备件，需提供12月质保。</w:t>
            </w:r>
          </w:p>
        </w:tc>
        <w:tc>
          <w:tcPr>
            <w:tcW w:w="1332" w:type="pct"/>
          </w:tcPr>
          <w:p w14:paraId="4DA91B02">
            <w:pPr>
              <w:pStyle w:val="83"/>
              <w:rPr>
                <w:rFonts w:hint="eastAsia" w:ascii="宋体" w:hAnsi="宋体" w:eastAsia="宋体" w:cs="宋体"/>
                <w:sz w:val="24"/>
              </w:rPr>
            </w:pPr>
          </w:p>
        </w:tc>
        <w:tc>
          <w:tcPr>
            <w:tcW w:w="888" w:type="pct"/>
          </w:tcPr>
          <w:p w14:paraId="5D915E36">
            <w:pPr>
              <w:pStyle w:val="83"/>
              <w:rPr>
                <w:rFonts w:hint="eastAsia" w:ascii="宋体" w:hAnsi="宋体" w:eastAsia="宋体" w:cs="宋体"/>
                <w:sz w:val="24"/>
              </w:rPr>
            </w:pPr>
          </w:p>
        </w:tc>
      </w:tr>
      <w:tr w14:paraId="32AA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875" w:type="pct"/>
          </w:tcPr>
          <w:p w14:paraId="34B6F465">
            <w:pPr>
              <w:pStyle w:val="83"/>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14:paraId="41319913">
            <w:pPr>
              <w:pStyle w:val="83"/>
              <w:rPr>
                <w:rFonts w:hint="default" w:ascii="宋体" w:hAnsi="宋体" w:eastAsia="宋体" w:cs="宋体"/>
                <w:lang w:val="en-US" w:eastAsia="zh-CN"/>
              </w:rPr>
            </w:pPr>
            <w:r>
              <w:rPr>
                <w:rFonts w:hint="eastAsia" w:ascii="宋体" w:hAnsi="宋体" w:eastAsia="宋体" w:cs="宋体"/>
                <w:lang w:val="en-US" w:eastAsia="zh-CN"/>
              </w:rPr>
              <w:t>维修过程中，若因更换备件不良产生的其他故障及设备损坏，由投标方负责进行免费处理。</w:t>
            </w:r>
          </w:p>
        </w:tc>
        <w:tc>
          <w:tcPr>
            <w:tcW w:w="1332" w:type="pct"/>
          </w:tcPr>
          <w:p w14:paraId="32667779">
            <w:pPr>
              <w:pStyle w:val="83"/>
              <w:rPr>
                <w:rFonts w:hint="eastAsia" w:ascii="宋体" w:hAnsi="宋体" w:eastAsia="宋体" w:cs="宋体"/>
                <w:sz w:val="24"/>
              </w:rPr>
            </w:pPr>
          </w:p>
        </w:tc>
        <w:tc>
          <w:tcPr>
            <w:tcW w:w="888" w:type="pct"/>
          </w:tcPr>
          <w:p w14:paraId="4C19840F">
            <w:pPr>
              <w:pStyle w:val="83"/>
              <w:rPr>
                <w:rFonts w:hint="eastAsia" w:ascii="宋体" w:hAnsi="宋体" w:eastAsia="宋体" w:cs="宋体"/>
                <w:sz w:val="24"/>
              </w:rPr>
            </w:pPr>
          </w:p>
        </w:tc>
      </w:tr>
      <w:tr w14:paraId="31E1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75" w:type="pct"/>
          </w:tcPr>
          <w:p w14:paraId="32C7156B">
            <w:pPr>
              <w:pStyle w:val="83"/>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903" w:type="pct"/>
          </w:tcPr>
          <w:p w14:paraId="7322E9C9">
            <w:pPr>
              <w:pStyle w:val="83"/>
              <w:rPr>
                <w:rFonts w:hint="default" w:ascii="宋体" w:hAnsi="宋体" w:eastAsia="宋体" w:cs="宋体"/>
                <w:lang w:val="en-US" w:eastAsia="zh-CN"/>
              </w:rPr>
            </w:pPr>
            <w:r>
              <w:rPr>
                <w:rFonts w:hint="eastAsia" w:ascii="宋体" w:hAnsi="宋体" w:eastAsia="宋体" w:cs="宋体"/>
                <w:lang w:val="en-US" w:eastAsia="zh-CN"/>
              </w:rPr>
              <w:t>投标方在接到招标方的现场服务需求后，应2小时内回复，应急故障应24小时内到达现场处理。</w:t>
            </w:r>
          </w:p>
        </w:tc>
        <w:tc>
          <w:tcPr>
            <w:tcW w:w="1332" w:type="pct"/>
          </w:tcPr>
          <w:p w14:paraId="3432945F">
            <w:pPr>
              <w:pStyle w:val="83"/>
              <w:rPr>
                <w:rFonts w:hint="eastAsia" w:ascii="宋体" w:hAnsi="宋体" w:eastAsia="宋体" w:cs="宋体"/>
                <w:sz w:val="24"/>
              </w:rPr>
            </w:pPr>
          </w:p>
        </w:tc>
        <w:tc>
          <w:tcPr>
            <w:tcW w:w="888" w:type="pct"/>
          </w:tcPr>
          <w:p w14:paraId="5C855FDA">
            <w:pPr>
              <w:pStyle w:val="83"/>
              <w:rPr>
                <w:rFonts w:hint="eastAsia" w:ascii="宋体" w:hAnsi="宋体" w:eastAsia="宋体" w:cs="宋体"/>
                <w:sz w:val="24"/>
              </w:rPr>
            </w:pPr>
          </w:p>
        </w:tc>
      </w:tr>
      <w:tr w14:paraId="2315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7A4320D">
            <w:pPr>
              <w:pStyle w:val="83"/>
              <w:rPr>
                <w:rFonts w:hint="eastAsia" w:ascii="宋体" w:hAnsi="宋体" w:eastAsia="宋体" w:cs="宋体"/>
                <w:sz w:val="24"/>
              </w:rPr>
            </w:pPr>
          </w:p>
        </w:tc>
        <w:tc>
          <w:tcPr>
            <w:tcW w:w="1903" w:type="pct"/>
          </w:tcPr>
          <w:p w14:paraId="0F573B38">
            <w:pPr>
              <w:pStyle w:val="83"/>
              <w:rPr>
                <w:rFonts w:hint="eastAsia" w:ascii="宋体" w:hAnsi="宋体" w:eastAsia="宋体" w:cs="宋体"/>
                <w:lang w:val="en-US" w:eastAsia="zh-CN"/>
              </w:rPr>
            </w:pPr>
          </w:p>
        </w:tc>
        <w:tc>
          <w:tcPr>
            <w:tcW w:w="1332" w:type="pct"/>
          </w:tcPr>
          <w:p w14:paraId="4C03454B">
            <w:pPr>
              <w:pStyle w:val="83"/>
              <w:rPr>
                <w:rFonts w:hint="eastAsia" w:ascii="宋体" w:hAnsi="宋体" w:eastAsia="宋体" w:cs="宋体"/>
                <w:sz w:val="24"/>
              </w:rPr>
            </w:pPr>
          </w:p>
        </w:tc>
        <w:tc>
          <w:tcPr>
            <w:tcW w:w="888" w:type="pct"/>
          </w:tcPr>
          <w:p w14:paraId="551F1B63">
            <w:pPr>
              <w:pStyle w:val="83"/>
              <w:rPr>
                <w:rFonts w:hint="eastAsia" w:ascii="宋体" w:hAnsi="宋体" w:eastAsia="宋体" w:cs="宋体"/>
                <w:sz w:val="24"/>
              </w:rPr>
            </w:pPr>
          </w:p>
        </w:tc>
      </w:tr>
      <w:tr w14:paraId="15D8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263C855">
            <w:pPr>
              <w:pStyle w:val="83"/>
              <w:rPr>
                <w:rFonts w:hint="eastAsia" w:ascii="宋体" w:hAnsi="宋体" w:eastAsia="宋体" w:cs="宋体"/>
                <w:sz w:val="24"/>
              </w:rPr>
            </w:pPr>
          </w:p>
        </w:tc>
        <w:tc>
          <w:tcPr>
            <w:tcW w:w="1903" w:type="pct"/>
          </w:tcPr>
          <w:p w14:paraId="574526AB">
            <w:pPr>
              <w:pStyle w:val="83"/>
              <w:rPr>
                <w:rFonts w:hint="eastAsia" w:ascii="宋体" w:hAnsi="宋体" w:eastAsia="宋体" w:cs="宋体"/>
                <w:lang w:val="en-US" w:eastAsia="zh-CN"/>
              </w:rPr>
            </w:pPr>
          </w:p>
        </w:tc>
        <w:tc>
          <w:tcPr>
            <w:tcW w:w="1332" w:type="pct"/>
          </w:tcPr>
          <w:p w14:paraId="08B79838">
            <w:pPr>
              <w:pStyle w:val="83"/>
              <w:rPr>
                <w:rFonts w:hint="eastAsia" w:ascii="宋体" w:hAnsi="宋体" w:eastAsia="宋体" w:cs="宋体"/>
                <w:sz w:val="24"/>
              </w:rPr>
            </w:pPr>
          </w:p>
        </w:tc>
        <w:tc>
          <w:tcPr>
            <w:tcW w:w="888" w:type="pct"/>
          </w:tcPr>
          <w:p w14:paraId="540B5731">
            <w:pPr>
              <w:pStyle w:val="83"/>
              <w:rPr>
                <w:rFonts w:hint="eastAsia" w:ascii="宋体" w:hAnsi="宋体" w:eastAsia="宋体" w:cs="宋体"/>
                <w:sz w:val="24"/>
              </w:rPr>
            </w:pPr>
          </w:p>
        </w:tc>
      </w:tr>
      <w:tr w14:paraId="308F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61492F7">
            <w:pPr>
              <w:pStyle w:val="83"/>
              <w:rPr>
                <w:rFonts w:hint="eastAsia" w:ascii="宋体" w:hAnsi="宋体" w:eastAsia="宋体" w:cs="宋体"/>
                <w:sz w:val="24"/>
              </w:rPr>
            </w:pPr>
          </w:p>
        </w:tc>
        <w:tc>
          <w:tcPr>
            <w:tcW w:w="1903" w:type="pct"/>
          </w:tcPr>
          <w:p w14:paraId="700DF39B">
            <w:pPr>
              <w:pStyle w:val="83"/>
              <w:rPr>
                <w:rFonts w:hint="eastAsia" w:ascii="宋体" w:hAnsi="宋体" w:eastAsia="宋体" w:cs="宋体"/>
                <w:lang w:val="en-US" w:eastAsia="zh-CN"/>
              </w:rPr>
            </w:pPr>
          </w:p>
        </w:tc>
        <w:tc>
          <w:tcPr>
            <w:tcW w:w="1332" w:type="pct"/>
          </w:tcPr>
          <w:p w14:paraId="5F62F5FB">
            <w:pPr>
              <w:pStyle w:val="83"/>
              <w:rPr>
                <w:rFonts w:hint="eastAsia" w:ascii="宋体" w:hAnsi="宋体" w:eastAsia="宋体" w:cs="宋体"/>
                <w:sz w:val="24"/>
              </w:rPr>
            </w:pPr>
          </w:p>
        </w:tc>
        <w:tc>
          <w:tcPr>
            <w:tcW w:w="888" w:type="pct"/>
          </w:tcPr>
          <w:p w14:paraId="1443418E">
            <w:pPr>
              <w:pStyle w:val="83"/>
              <w:rPr>
                <w:rFonts w:hint="eastAsia" w:ascii="宋体" w:hAnsi="宋体" w:eastAsia="宋体" w:cs="宋体"/>
                <w:sz w:val="24"/>
              </w:rPr>
            </w:pPr>
          </w:p>
        </w:tc>
      </w:tr>
      <w:tr w14:paraId="0A16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6D2125F">
            <w:pPr>
              <w:pStyle w:val="83"/>
              <w:rPr>
                <w:rFonts w:hint="eastAsia" w:ascii="宋体" w:hAnsi="宋体" w:eastAsia="宋体" w:cs="宋体"/>
                <w:sz w:val="24"/>
              </w:rPr>
            </w:pPr>
          </w:p>
        </w:tc>
        <w:tc>
          <w:tcPr>
            <w:tcW w:w="1903" w:type="pct"/>
          </w:tcPr>
          <w:p w14:paraId="3C903052">
            <w:pPr>
              <w:pStyle w:val="83"/>
              <w:rPr>
                <w:rFonts w:hint="eastAsia" w:ascii="宋体" w:hAnsi="宋体" w:eastAsia="宋体" w:cs="宋体"/>
                <w:lang w:val="en-US" w:eastAsia="zh-CN"/>
              </w:rPr>
            </w:pPr>
          </w:p>
        </w:tc>
        <w:tc>
          <w:tcPr>
            <w:tcW w:w="1332" w:type="pct"/>
          </w:tcPr>
          <w:p w14:paraId="50A05270">
            <w:pPr>
              <w:pStyle w:val="83"/>
              <w:rPr>
                <w:rFonts w:hint="eastAsia" w:ascii="宋体" w:hAnsi="宋体" w:eastAsia="宋体" w:cs="宋体"/>
                <w:sz w:val="24"/>
              </w:rPr>
            </w:pPr>
          </w:p>
        </w:tc>
        <w:tc>
          <w:tcPr>
            <w:tcW w:w="888" w:type="pct"/>
          </w:tcPr>
          <w:p w14:paraId="592C10E0">
            <w:pPr>
              <w:pStyle w:val="83"/>
              <w:rPr>
                <w:rFonts w:hint="eastAsia" w:ascii="宋体" w:hAnsi="宋体" w:eastAsia="宋体" w:cs="宋体"/>
                <w:sz w:val="24"/>
              </w:rPr>
            </w:pPr>
          </w:p>
        </w:tc>
      </w:tr>
      <w:tr w14:paraId="20AF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497C250">
            <w:pPr>
              <w:pStyle w:val="83"/>
              <w:rPr>
                <w:rFonts w:hint="eastAsia" w:ascii="宋体" w:hAnsi="宋体" w:eastAsia="宋体" w:cs="宋体"/>
                <w:sz w:val="24"/>
              </w:rPr>
            </w:pPr>
          </w:p>
        </w:tc>
        <w:tc>
          <w:tcPr>
            <w:tcW w:w="1903" w:type="pct"/>
          </w:tcPr>
          <w:p w14:paraId="3EED6F66">
            <w:pPr>
              <w:pStyle w:val="83"/>
              <w:rPr>
                <w:rFonts w:hint="eastAsia" w:ascii="宋体" w:hAnsi="宋体" w:eastAsia="宋体" w:cs="宋体"/>
                <w:lang w:val="en-US" w:eastAsia="zh-CN"/>
              </w:rPr>
            </w:pPr>
          </w:p>
        </w:tc>
        <w:tc>
          <w:tcPr>
            <w:tcW w:w="1332" w:type="pct"/>
          </w:tcPr>
          <w:p w14:paraId="44642B5A">
            <w:pPr>
              <w:pStyle w:val="83"/>
              <w:rPr>
                <w:rFonts w:hint="eastAsia" w:ascii="宋体" w:hAnsi="宋体" w:eastAsia="宋体" w:cs="宋体"/>
                <w:sz w:val="24"/>
              </w:rPr>
            </w:pPr>
          </w:p>
        </w:tc>
        <w:tc>
          <w:tcPr>
            <w:tcW w:w="888" w:type="pct"/>
          </w:tcPr>
          <w:p w14:paraId="61FEEFB9">
            <w:pPr>
              <w:pStyle w:val="83"/>
              <w:rPr>
                <w:rFonts w:hint="eastAsia" w:ascii="宋体" w:hAnsi="宋体" w:eastAsia="宋体" w:cs="宋体"/>
                <w:sz w:val="24"/>
              </w:rPr>
            </w:pPr>
          </w:p>
        </w:tc>
      </w:tr>
      <w:tr w14:paraId="723D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DF2DE7B">
            <w:pPr>
              <w:pStyle w:val="83"/>
              <w:rPr>
                <w:rFonts w:hint="eastAsia" w:ascii="宋体" w:hAnsi="宋体" w:eastAsia="宋体" w:cs="宋体"/>
                <w:sz w:val="24"/>
              </w:rPr>
            </w:pPr>
          </w:p>
        </w:tc>
        <w:tc>
          <w:tcPr>
            <w:tcW w:w="1903" w:type="pct"/>
          </w:tcPr>
          <w:p w14:paraId="3748D165">
            <w:pPr>
              <w:pStyle w:val="83"/>
              <w:rPr>
                <w:rFonts w:hint="eastAsia" w:ascii="宋体" w:hAnsi="宋体" w:eastAsia="宋体" w:cs="宋体"/>
                <w:lang w:val="en-US" w:eastAsia="zh-CN"/>
              </w:rPr>
            </w:pPr>
          </w:p>
        </w:tc>
        <w:tc>
          <w:tcPr>
            <w:tcW w:w="1332" w:type="pct"/>
          </w:tcPr>
          <w:p w14:paraId="56CD8556">
            <w:pPr>
              <w:pStyle w:val="83"/>
              <w:rPr>
                <w:rFonts w:hint="eastAsia" w:ascii="宋体" w:hAnsi="宋体" w:eastAsia="宋体" w:cs="宋体"/>
                <w:sz w:val="24"/>
              </w:rPr>
            </w:pPr>
          </w:p>
        </w:tc>
        <w:tc>
          <w:tcPr>
            <w:tcW w:w="888" w:type="pct"/>
          </w:tcPr>
          <w:p w14:paraId="7EA64C21">
            <w:pPr>
              <w:pStyle w:val="83"/>
              <w:rPr>
                <w:rFonts w:hint="eastAsia" w:ascii="宋体" w:hAnsi="宋体" w:eastAsia="宋体" w:cs="宋体"/>
                <w:sz w:val="24"/>
              </w:rPr>
            </w:pPr>
          </w:p>
        </w:tc>
      </w:tr>
      <w:tr w14:paraId="5303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7372838">
            <w:pPr>
              <w:pStyle w:val="83"/>
              <w:rPr>
                <w:rFonts w:hint="eastAsia" w:ascii="宋体" w:hAnsi="宋体" w:eastAsia="宋体" w:cs="宋体"/>
                <w:sz w:val="24"/>
              </w:rPr>
            </w:pPr>
          </w:p>
        </w:tc>
        <w:tc>
          <w:tcPr>
            <w:tcW w:w="1903" w:type="pct"/>
          </w:tcPr>
          <w:p w14:paraId="1268F64B">
            <w:pPr>
              <w:pStyle w:val="83"/>
              <w:rPr>
                <w:rFonts w:hint="eastAsia" w:ascii="宋体" w:hAnsi="宋体" w:eastAsia="宋体" w:cs="宋体"/>
                <w:lang w:val="en-US" w:eastAsia="zh-CN"/>
              </w:rPr>
            </w:pPr>
          </w:p>
        </w:tc>
        <w:tc>
          <w:tcPr>
            <w:tcW w:w="1332" w:type="pct"/>
          </w:tcPr>
          <w:p w14:paraId="6460CC20">
            <w:pPr>
              <w:pStyle w:val="83"/>
              <w:rPr>
                <w:rFonts w:hint="eastAsia" w:ascii="宋体" w:hAnsi="宋体" w:eastAsia="宋体" w:cs="宋体"/>
                <w:sz w:val="24"/>
              </w:rPr>
            </w:pPr>
          </w:p>
        </w:tc>
        <w:tc>
          <w:tcPr>
            <w:tcW w:w="888" w:type="pct"/>
          </w:tcPr>
          <w:p w14:paraId="10A37913">
            <w:pPr>
              <w:pStyle w:val="83"/>
              <w:rPr>
                <w:rFonts w:hint="eastAsia" w:ascii="宋体" w:hAnsi="宋体" w:eastAsia="宋体" w:cs="宋体"/>
                <w:sz w:val="24"/>
              </w:rPr>
            </w:pPr>
          </w:p>
        </w:tc>
      </w:tr>
      <w:tr w14:paraId="328E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D05D8DA">
            <w:pPr>
              <w:pStyle w:val="83"/>
              <w:rPr>
                <w:rFonts w:hint="eastAsia" w:ascii="宋体" w:hAnsi="宋体" w:eastAsia="宋体" w:cs="宋体"/>
                <w:sz w:val="24"/>
              </w:rPr>
            </w:pPr>
          </w:p>
        </w:tc>
        <w:tc>
          <w:tcPr>
            <w:tcW w:w="1903" w:type="pct"/>
          </w:tcPr>
          <w:p w14:paraId="66DB8953">
            <w:pPr>
              <w:pStyle w:val="83"/>
              <w:rPr>
                <w:rFonts w:hint="eastAsia" w:ascii="宋体" w:hAnsi="宋体" w:eastAsia="宋体" w:cs="宋体"/>
                <w:lang w:val="en-US" w:eastAsia="zh-CN"/>
              </w:rPr>
            </w:pPr>
          </w:p>
        </w:tc>
        <w:tc>
          <w:tcPr>
            <w:tcW w:w="1332" w:type="pct"/>
          </w:tcPr>
          <w:p w14:paraId="3832C494">
            <w:pPr>
              <w:pStyle w:val="83"/>
              <w:rPr>
                <w:rFonts w:hint="eastAsia" w:ascii="宋体" w:hAnsi="宋体" w:eastAsia="宋体" w:cs="宋体"/>
                <w:sz w:val="24"/>
              </w:rPr>
            </w:pPr>
          </w:p>
        </w:tc>
        <w:tc>
          <w:tcPr>
            <w:tcW w:w="888" w:type="pct"/>
          </w:tcPr>
          <w:p w14:paraId="4B1C9145">
            <w:pPr>
              <w:pStyle w:val="83"/>
              <w:rPr>
                <w:rFonts w:hint="eastAsia" w:ascii="宋体" w:hAnsi="宋体" w:eastAsia="宋体" w:cs="宋体"/>
                <w:sz w:val="24"/>
              </w:rPr>
            </w:pPr>
          </w:p>
        </w:tc>
      </w:tr>
    </w:tbl>
    <w:p w14:paraId="7F837D9F">
      <w:pPr>
        <w:spacing w:line="660" w:lineRule="exact"/>
        <w:rPr>
          <w:rFonts w:hint="eastAsia" w:ascii="宋体" w:hAnsi="宋体" w:eastAsia="宋体" w:cs="宋体"/>
          <w:sz w:val="24"/>
        </w:rPr>
      </w:pPr>
      <w:r>
        <w:rPr>
          <w:rFonts w:hint="eastAsia" w:ascii="宋体" w:hAnsi="宋体" w:eastAsia="宋体" w:cs="宋体"/>
          <w:sz w:val="24"/>
        </w:rPr>
        <w:t>投标人：（盖章）</w:t>
      </w:r>
    </w:p>
    <w:p w14:paraId="038C8CE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362FD97">
      <w:pPr>
        <w:rPr>
          <w:rFonts w:hint="eastAsia" w:ascii="宋体" w:hAnsi="宋体" w:eastAsia="宋体" w:cs="宋体"/>
          <w:color w:val="000000"/>
          <w:sz w:val="24"/>
          <w:szCs w:val="24"/>
        </w:rPr>
      </w:pPr>
    </w:p>
    <w:p w14:paraId="35A7CB4C">
      <w:pPr>
        <w:rPr>
          <w:rFonts w:hint="eastAsia" w:ascii="宋体" w:hAnsi="宋体" w:eastAsia="宋体" w:cs="宋体"/>
          <w:b/>
          <w:bCs/>
          <w:color w:val="000000"/>
          <w:sz w:val="28"/>
        </w:rPr>
      </w:pPr>
    </w:p>
    <w:p w14:paraId="12E1F32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9B3B56D">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31400003">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9AC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72724553">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075EC6CC">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39CEE0DB">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56E69009">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2FE80AF7">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55D49DA8">
            <w:pPr>
              <w:pStyle w:val="25"/>
              <w:jc w:val="center"/>
              <w:rPr>
                <w:rFonts w:hint="eastAsia" w:ascii="宋体" w:hAnsi="宋体" w:eastAsia="宋体" w:cs="宋体"/>
                <w:b/>
                <w:szCs w:val="21"/>
              </w:rPr>
            </w:pPr>
            <w:r>
              <w:rPr>
                <w:rFonts w:hint="eastAsia" w:ascii="宋体" w:hAnsi="宋体" w:eastAsia="宋体" w:cs="宋体"/>
                <w:b/>
                <w:szCs w:val="21"/>
              </w:rPr>
              <w:t>联系人及</w:t>
            </w:r>
          </w:p>
          <w:p w14:paraId="78819F0D">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14:paraId="7476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26B7DB">
            <w:pPr>
              <w:pStyle w:val="25"/>
              <w:rPr>
                <w:rFonts w:hint="eastAsia" w:ascii="宋体" w:hAnsi="宋体" w:eastAsia="宋体" w:cs="宋体"/>
                <w:b/>
              </w:rPr>
            </w:pPr>
          </w:p>
        </w:tc>
        <w:tc>
          <w:tcPr>
            <w:tcW w:w="1264" w:type="pct"/>
          </w:tcPr>
          <w:p w14:paraId="5DD0BC7F">
            <w:pPr>
              <w:pStyle w:val="25"/>
              <w:rPr>
                <w:rFonts w:hint="eastAsia" w:ascii="宋体" w:hAnsi="宋体" w:eastAsia="宋体" w:cs="宋体"/>
                <w:b/>
              </w:rPr>
            </w:pPr>
          </w:p>
        </w:tc>
        <w:tc>
          <w:tcPr>
            <w:tcW w:w="1144" w:type="pct"/>
          </w:tcPr>
          <w:p w14:paraId="0E3E9D57">
            <w:pPr>
              <w:pStyle w:val="25"/>
              <w:rPr>
                <w:rFonts w:hint="eastAsia" w:ascii="宋体" w:hAnsi="宋体" w:eastAsia="宋体" w:cs="宋体"/>
                <w:b/>
              </w:rPr>
            </w:pPr>
          </w:p>
        </w:tc>
        <w:tc>
          <w:tcPr>
            <w:tcW w:w="688" w:type="pct"/>
          </w:tcPr>
          <w:p w14:paraId="7F6A61D2">
            <w:pPr>
              <w:pStyle w:val="25"/>
              <w:rPr>
                <w:rFonts w:hint="eastAsia" w:ascii="宋体" w:hAnsi="宋体" w:eastAsia="宋体" w:cs="宋体"/>
                <w:b/>
              </w:rPr>
            </w:pPr>
          </w:p>
        </w:tc>
        <w:tc>
          <w:tcPr>
            <w:tcW w:w="611" w:type="pct"/>
          </w:tcPr>
          <w:p w14:paraId="3C9030BF">
            <w:pPr>
              <w:pStyle w:val="25"/>
              <w:rPr>
                <w:rFonts w:hint="eastAsia" w:ascii="宋体" w:hAnsi="宋体" w:eastAsia="宋体" w:cs="宋体"/>
                <w:b/>
              </w:rPr>
            </w:pPr>
          </w:p>
        </w:tc>
        <w:tc>
          <w:tcPr>
            <w:tcW w:w="819" w:type="pct"/>
          </w:tcPr>
          <w:p w14:paraId="05BDCEA6">
            <w:pPr>
              <w:pStyle w:val="25"/>
              <w:rPr>
                <w:rFonts w:hint="eastAsia" w:ascii="宋体" w:hAnsi="宋体" w:eastAsia="宋体" w:cs="宋体"/>
                <w:b/>
              </w:rPr>
            </w:pPr>
          </w:p>
        </w:tc>
      </w:tr>
      <w:tr w14:paraId="3391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D1F86AC">
            <w:pPr>
              <w:pStyle w:val="25"/>
              <w:rPr>
                <w:rFonts w:hint="eastAsia" w:ascii="宋体" w:hAnsi="宋体" w:eastAsia="宋体" w:cs="宋体"/>
                <w:b/>
              </w:rPr>
            </w:pPr>
          </w:p>
        </w:tc>
        <w:tc>
          <w:tcPr>
            <w:tcW w:w="1264" w:type="pct"/>
          </w:tcPr>
          <w:p w14:paraId="6DE1764A">
            <w:pPr>
              <w:pStyle w:val="25"/>
              <w:rPr>
                <w:rFonts w:hint="eastAsia" w:ascii="宋体" w:hAnsi="宋体" w:eastAsia="宋体" w:cs="宋体"/>
                <w:b/>
              </w:rPr>
            </w:pPr>
          </w:p>
        </w:tc>
        <w:tc>
          <w:tcPr>
            <w:tcW w:w="1144" w:type="pct"/>
          </w:tcPr>
          <w:p w14:paraId="473AF496">
            <w:pPr>
              <w:pStyle w:val="25"/>
              <w:rPr>
                <w:rFonts w:hint="eastAsia" w:ascii="宋体" w:hAnsi="宋体" w:eastAsia="宋体" w:cs="宋体"/>
                <w:b/>
              </w:rPr>
            </w:pPr>
          </w:p>
        </w:tc>
        <w:tc>
          <w:tcPr>
            <w:tcW w:w="688" w:type="pct"/>
          </w:tcPr>
          <w:p w14:paraId="35660E96">
            <w:pPr>
              <w:pStyle w:val="25"/>
              <w:rPr>
                <w:rFonts w:hint="eastAsia" w:ascii="宋体" w:hAnsi="宋体" w:eastAsia="宋体" w:cs="宋体"/>
                <w:b/>
              </w:rPr>
            </w:pPr>
          </w:p>
        </w:tc>
        <w:tc>
          <w:tcPr>
            <w:tcW w:w="611" w:type="pct"/>
          </w:tcPr>
          <w:p w14:paraId="67AC8DEC">
            <w:pPr>
              <w:pStyle w:val="25"/>
              <w:rPr>
                <w:rFonts w:hint="eastAsia" w:ascii="宋体" w:hAnsi="宋体" w:eastAsia="宋体" w:cs="宋体"/>
                <w:b/>
              </w:rPr>
            </w:pPr>
          </w:p>
        </w:tc>
        <w:tc>
          <w:tcPr>
            <w:tcW w:w="819" w:type="pct"/>
          </w:tcPr>
          <w:p w14:paraId="600F0B85">
            <w:pPr>
              <w:pStyle w:val="25"/>
              <w:rPr>
                <w:rFonts w:hint="eastAsia" w:ascii="宋体" w:hAnsi="宋体" w:eastAsia="宋体" w:cs="宋体"/>
                <w:b/>
              </w:rPr>
            </w:pPr>
          </w:p>
        </w:tc>
      </w:tr>
      <w:tr w14:paraId="76B9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629A1E">
            <w:pPr>
              <w:pStyle w:val="25"/>
              <w:rPr>
                <w:rFonts w:hint="eastAsia" w:ascii="宋体" w:hAnsi="宋体" w:eastAsia="宋体" w:cs="宋体"/>
                <w:b/>
              </w:rPr>
            </w:pPr>
          </w:p>
        </w:tc>
        <w:tc>
          <w:tcPr>
            <w:tcW w:w="1264" w:type="pct"/>
          </w:tcPr>
          <w:p w14:paraId="6EB11ED2">
            <w:pPr>
              <w:pStyle w:val="25"/>
              <w:rPr>
                <w:rFonts w:hint="eastAsia" w:ascii="宋体" w:hAnsi="宋体" w:eastAsia="宋体" w:cs="宋体"/>
                <w:b/>
              </w:rPr>
            </w:pPr>
          </w:p>
        </w:tc>
        <w:tc>
          <w:tcPr>
            <w:tcW w:w="1144" w:type="pct"/>
          </w:tcPr>
          <w:p w14:paraId="6F8CEB31">
            <w:pPr>
              <w:pStyle w:val="25"/>
              <w:rPr>
                <w:rFonts w:hint="eastAsia" w:ascii="宋体" w:hAnsi="宋体" w:eastAsia="宋体" w:cs="宋体"/>
                <w:b/>
              </w:rPr>
            </w:pPr>
          </w:p>
        </w:tc>
        <w:tc>
          <w:tcPr>
            <w:tcW w:w="688" w:type="pct"/>
          </w:tcPr>
          <w:p w14:paraId="00E86B94">
            <w:pPr>
              <w:pStyle w:val="25"/>
              <w:rPr>
                <w:rFonts w:hint="eastAsia" w:ascii="宋体" w:hAnsi="宋体" w:eastAsia="宋体" w:cs="宋体"/>
                <w:b/>
              </w:rPr>
            </w:pPr>
          </w:p>
        </w:tc>
        <w:tc>
          <w:tcPr>
            <w:tcW w:w="611" w:type="pct"/>
          </w:tcPr>
          <w:p w14:paraId="071643C8">
            <w:pPr>
              <w:pStyle w:val="25"/>
              <w:rPr>
                <w:rFonts w:hint="eastAsia" w:ascii="宋体" w:hAnsi="宋体" w:eastAsia="宋体" w:cs="宋体"/>
                <w:b/>
              </w:rPr>
            </w:pPr>
          </w:p>
        </w:tc>
        <w:tc>
          <w:tcPr>
            <w:tcW w:w="819" w:type="pct"/>
          </w:tcPr>
          <w:p w14:paraId="76AD70F5">
            <w:pPr>
              <w:pStyle w:val="25"/>
              <w:rPr>
                <w:rFonts w:hint="eastAsia" w:ascii="宋体" w:hAnsi="宋体" w:eastAsia="宋体" w:cs="宋体"/>
                <w:b/>
              </w:rPr>
            </w:pPr>
          </w:p>
        </w:tc>
      </w:tr>
      <w:tr w14:paraId="42AD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352CAEA">
            <w:pPr>
              <w:pStyle w:val="25"/>
              <w:rPr>
                <w:rFonts w:hint="eastAsia" w:ascii="宋体" w:hAnsi="宋体" w:eastAsia="宋体" w:cs="宋体"/>
                <w:b/>
              </w:rPr>
            </w:pPr>
          </w:p>
        </w:tc>
        <w:tc>
          <w:tcPr>
            <w:tcW w:w="1264" w:type="pct"/>
          </w:tcPr>
          <w:p w14:paraId="0CA5970E">
            <w:pPr>
              <w:pStyle w:val="25"/>
              <w:rPr>
                <w:rFonts w:hint="eastAsia" w:ascii="宋体" w:hAnsi="宋体" w:eastAsia="宋体" w:cs="宋体"/>
                <w:b/>
              </w:rPr>
            </w:pPr>
          </w:p>
        </w:tc>
        <w:tc>
          <w:tcPr>
            <w:tcW w:w="1144" w:type="pct"/>
          </w:tcPr>
          <w:p w14:paraId="37FC9C2E">
            <w:pPr>
              <w:pStyle w:val="25"/>
              <w:rPr>
                <w:rFonts w:hint="eastAsia" w:ascii="宋体" w:hAnsi="宋体" w:eastAsia="宋体" w:cs="宋体"/>
                <w:b/>
              </w:rPr>
            </w:pPr>
          </w:p>
        </w:tc>
        <w:tc>
          <w:tcPr>
            <w:tcW w:w="688" w:type="pct"/>
          </w:tcPr>
          <w:p w14:paraId="0C249BD9">
            <w:pPr>
              <w:pStyle w:val="25"/>
              <w:rPr>
                <w:rFonts w:hint="eastAsia" w:ascii="宋体" w:hAnsi="宋体" w:eastAsia="宋体" w:cs="宋体"/>
                <w:b/>
              </w:rPr>
            </w:pPr>
          </w:p>
        </w:tc>
        <w:tc>
          <w:tcPr>
            <w:tcW w:w="611" w:type="pct"/>
          </w:tcPr>
          <w:p w14:paraId="5D4EEE29">
            <w:pPr>
              <w:pStyle w:val="25"/>
              <w:rPr>
                <w:rFonts w:hint="eastAsia" w:ascii="宋体" w:hAnsi="宋体" w:eastAsia="宋体" w:cs="宋体"/>
                <w:b/>
              </w:rPr>
            </w:pPr>
          </w:p>
        </w:tc>
        <w:tc>
          <w:tcPr>
            <w:tcW w:w="819" w:type="pct"/>
          </w:tcPr>
          <w:p w14:paraId="3F088694">
            <w:pPr>
              <w:pStyle w:val="25"/>
              <w:rPr>
                <w:rFonts w:hint="eastAsia" w:ascii="宋体" w:hAnsi="宋体" w:eastAsia="宋体" w:cs="宋体"/>
                <w:b/>
              </w:rPr>
            </w:pPr>
          </w:p>
        </w:tc>
      </w:tr>
      <w:tr w14:paraId="6930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63332F5">
            <w:pPr>
              <w:pStyle w:val="25"/>
              <w:rPr>
                <w:rFonts w:hint="eastAsia" w:ascii="宋体" w:hAnsi="宋体" w:eastAsia="宋体" w:cs="宋体"/>
                <w:b/>
              </w:rPr>
            </w:pPr>
          </w:p>
        </w:tc>
        <w:tc>
          <w:tcPr>
            <w:tcW w:w="1264" w:type="pct"/>
          </w:tcPr>
          <w:p w14:paraId="684BF6D0">
            <w:pPr>
              <w:pStyle w:val="25"/>
              <w:rPr>
                <w:rFonts w:hint="eastAsia" w:ascii="宋体" w:hAnsi="宋体" w:eastAsia="宋体" w:cs="宋体"/>
                <w:b/>
              </w:rPr>
            </w:pPr>
          </w:p>
        </w:tc>
        <w:tc>
          <w:tcPr>
            <w:tcW w:w="1144" w:type="pct"/>
          </w:tcPr>
          <w:p w14:paraId="07A4C6D3">
            <w:pPr>
              <w:pStyle w:val="25"/>
              <w:rPr>
                <w:rFonts w:hint="eastAsia" w:ascii="宋体" w:hAnsi="宋体" w:eastAsia="宋体" w:cs="宋体"/>
                <w:b/>
              </w:rPr>
            </w:pPr>
          </w:p>
        </w:tc>
        <w:tc>
          <w:tcPr>
            <w:tcW w:w="688" w:type="pct"/>
          </w:tcPr>
          <w:p w14:paraId="55E0A75B">
            <w:pPr>
              <w:pStyle w:val="25"/>
              <w:rPr>
                <w:rFonts w:hint="eastAsia" w:ascii="宋体" w:hAnsi="宋体" w:eastAsia="宋体" w:cs="宋体"/>
                <w:b/>
              </w:rPr>
            </w:pPr>
          </w:p>
        </w:tc>
        <w:tc>
          <w:tcPr>
            <w:tcW w:w="611" w:type="pct"/>
          </w:tcPr>
          <w:p w14:paraId="535F9A13">
            <w:pPr>
              <w:pStyle w:val="25"/>
              <w:rPr>
                <w:rFonts w:hint="eastAsia" w:ascii="宋体" w:hAnsi="宋体" w:eastAsia="宋体" w:cs="宋体"/>
                <w:b/>
              </w:rPr>
            </w:pPr>
          </w:p>
        </w:tc>
        <w:tc>
          <w:tcPr>
            <w:tcW w:w="819" w:type="pct"/>
          </w:tcPr>
          <w:p w14:paraId="67E46B9C">
            <w:pPr>
              <w:pStyle w:val="25"/>
              <w:rPr>
                <w:rFonts w:hint="eastAsia" w:ascii="宋体" w:hAnsi="宋体" w:eastAsia="宋体" w:cs="宋体"/>
                <w:b/>
              </w:rPr>
            </w:pPr>
          </w:p>
        </w:tc>
      </w:tr>
      <w:tr w14:paraId="74C0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03B65B2">
            <w:pPr>
              <w:pStyle w:val="25"/>
              <w:rPr>
                <w:rFonts w:hint="eastAsia" w:ascii="宋体" w:hAnsi="宋体" w:eastAsia="宋体" w:cs="宋体"/>
                <w:b/>
              </w:rPr>
            </w:pPr>
          </w:p>
        </w:tc>
        <w:tc>
          <w:tcPr>
            <w:tcW w:w="1264" w:type="pct"/>
          </w:tcPr>
          <w:p w14:paraId="77D3B4DB">
            <w:pPr>
              <w:pStyle w:val="25"/>
              <w:rPr>
                <w:rFonts w:hint="eastAsia" w:ascii="宋体" w:hAnsi="宋体" w:eastAsia="宋体" w:cs="宋体"/>
                <w:b/>
              </w:rPr>
            </w:pPr>
          </w:p>
        </w:tc>
        <w:tc>
          <w:tcPr>
            <w:tcW w:w="1144" w:type="pct"/>
          </w:tcPr>
          <w:p w14:paraId="408A6838">
            <w:pPr>
              <w:pStyle w:val="25"/>
              <w:rPr>
                <w:rFonts w:hint="eastAsia" w:ascii="宋体" w:hAnsi="宋体" w:eastAsia="宋体" w:cs="宋体"/>
                <w:b/>
              </w:rPr>
            </w:pPr>
          </w:p>
        </w:tc>
        <w:tc>
          <w:tcPr>
            <w:tcW w:w="688" w:type="pct"/>
          </w:tcPr>
          <w:p w14:paraId="7DFA5C97">
            <w:pPr>
              <w:pStyle w:val="25"/>
              <w:rPr>
                <w:rFonts w:hint="eastAsia" w:ascii="宋体" w:hAnsi="宋体" w:eastAsia="宋体" w:cs="宋体"/>
                <w:b/>
              </w:rPr>
            </w:pPr>
          </w:p>
        </w:tc>
        <w:tc>
          <w:tcPr>
            <w:tcW w:w="611" w:type="pct"/>
          </w:tcPr>
          <w:p w14:paraId="43A9B26E">
            <w:pPr>
              <w:pStyle w:val="25"/>
              <w:rPr>
                <w:rFonts w:hint="eastAsia" w:ascii="宋体" w:hAnsi="宋体" w:eastAsia="宋体" w:cs="宋体"/>
                <w:b/>
              </w:rPr>
            </w:pPr>
          </w:p>
        </w:tc>
        <w:tc>
          <w:tcPr>
            <w:tcW w:w="819" w:type="pct"/>
          </w:tcPr>
          <w:p w14:paraId="3AD98AA8">
            <w:pPr>
              <w:pStyle w:val="25"/>
              <w:rPr>
                <w:rFonts w:hint="eastAsia" w:ascii="宋体" w:hAnsi="宋体" w:eastAsia="宋体" w:cs="宋体"/>
                <w:b/>
              </w:rPr>
            </w:pPr>
          </w:p>
        </w:tc>
      </w:tr>
      <w:tr w14:paraId="6E4B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50B89B">
            <w:pPr>
              <w:pStyle w:val="25"/>
              <w:rPr>
                <w:rFonts w:hint="eastAsia" w:ascii="宋体" w:hAnsi="宋体" w:eastAsia="宋体" w:cs="宋体"/>
                <w:b/>
              </w:rPr>
            </w:pPr>
          </w:p>
        </w:tc>
        <w:tc>
          <w:tcPr>
            <w:tcW w:w="1264" w:type="pct"/>
          </w:tcPr>
          <w:p w14:paraId="3ADA9F2A">
            <w:pPr>
              <w:pStyle w:val="25"/>
              <w:rPr>
                <w:rFonts w:hint="eastAsia" w:ascii="宋体" w:hAnsi="宋体" w:eastAsia="宋体" w:cs="宋体"/>
                <w:b/>
              </w:rPr>
            </w:pPr>
          </w:p>
        </w:tc>
        <w:tc>
          <w:tcPr>
            <w:tcW w:w="1144" w:type="pct"/>
          </w:tcPr>
          <w:p w14:paraId="237A6893">
            <w:pPr>
              <w:pStyle w:val="25"/>
              <w:rPr>
                <w:rFonts w:hint="eastAsia" w:ascii="宋体" w:hAnsi="宋体" w:eastAsia="宋体" w:cs="宋体"/>
                <w:b/>
              </w:rPr>
            </w:pPr>
          </w:p>
        </w:tc>
        <w:tc>
          <w:tcPr>
            <w:tcW w:w="688" w:type="pct"/>
          </w:tcPr>
          <w:p w14:paraId="0118A12E">
            <w:pPr>
              <w:pStyle w:val="25"/>
              <w:rPr>
                <w:rFonts w:hint="eastAsia" w:ascii="宋体" w:hAnsi="宋体" w:eastAsia="宋体" w:cs="宋体"/>
                <w:b/>
              </w:rPr>
            </w:pPr>
          </w:p>
        </w:tc>
        <w:tc>
          <w:tcPr>
            <w:tcW w:w="611" w:type="pct"/>
          </w:tcPr>
          <w:p w14:paraId="7BD8F2D3">
            <w:pPr>
              <w:pStyle w:val="25"/>
              <w:rPr>
                <w:rFonts w:hint="eastAsia" w:ascii="宋体" w:hAnsi="宋体" w:eastAsia="宋体" w:cs="宋体"/>
                <w:b/>
              </w:rPr>
            </w:pPr>
          </w:p>
        </w:tc>
        <w:tc>
          <w:tcPr>
            <w:tcW w:w="819" w:type="pct"/>
          </w:tcPr>
          <w:p w14:paraId="18871910">
            <w:pPr>
              <w:pStyle w:val="25"/>
              <w:rPr>
                <w:rFonts w:hint="eastAsia" w:ascii="宋体" w:hAnsi="宋体" w:eastAsia="宋体" w:cs="宋体"/>
                <w:b/>
              </w:rPr>
            </w:pPr>
          </w:p>
        </w:tc>
      </w:tr>
      <w:tr w14:paraId="2A33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B8B570A">
            <w:pPr>
              <w:pStyle w:val="25"/>
              <w:rPr>
                <w:rFonts w:hint="eastAsia" w:ascii="宋体" w:hAnsi="宋体" w:eastAsia="宋体" w:cs="宋体"/>
                <w:b/>
              </w:rPr>
            </w:pPr>
          </w:p>
        </w:tc>
        <w:tc>
          <w:tcPr>
            <w:tcW w:w="1264" w:type="pct"/>
          </w:tcPr>
          <w:p w14:paraId="377530B0">
            <w:pPr>
              <w:pStyle w:val="25"/>
              <w:rPr>
                <w:rFonts w:hint="eastAsia" w:ascii="宋体" w:hAnsi="宋体" w:eastAsia="宋体" w:cs="宋体"/>
                <w:b/>
              </w:rPr>
            </w:pPr>
          </w:p>
        </w:tc>
        <w:tc>
          <w:tcPr>
            <w:tcW w:w="1144" w:type="pct"/>
          </w:tcPr>
          <w:p w14:paraId="7CF8C30F">
            <w:pPr>
              <w:pStyle w:val="25"/>
              <w:rPr>
                <w:rFonts w:hint="eastAsia" w:ascii="宋体" w:hAnsi="宋体" w:eastAsia="宋体" w:cs="宋体"/>
                <w:b/>
              </w:rPr>
            </w:pPr>
          </w:p>
        </w:tc>
        <w:tc>
          <w:tcPr>
            <w:tcW w:w="688" w:type="pct"/>
          </w:tcPr>
          <w:p w14:paraId="7B5CE771">
            <w:pPr>
              <w:pStyle w:val="25"/>
              <w:rPr>
                <w:rFonts w:hint="eastAsia" w:ascii="宋体" w:hAnsi="宋体" w:eastAsia="宋体" w:cs="宋体"/>
                <w:b/>
              </w:rPr>
            </w:pPr>
          </w:p>
        </w:tc>
        <w:tc>
          <w:tcPr>
            <w:tcW w:w="611" w:type="pct"/>
          </w:tcPr>
          <w:p w14:paraId="12412DA0">
            <w:pPr>
              <w:pStyle w:val="25"/>
              <w:rPr>
                <w:rFonts w:hint="eastAsia" w:ascii="宋体" w:hAnsi="宋体" w:eastAsia="宋体" w:cs="宋体"/>
                <w:b/>
              </w:rPr>
            </w:pPr>
          </w:p>
        </w:tc>
        <w:tc>
          <w:tcPr>
            <w:tcW w:w="819" w:type="pct"/>
          </w:tcPr>
          <w:p w14:paraId="197468A3">
            <w:pPr>
              <w:pStyle w:val="25"/>
              <w:rPr>
                <w:rFonts w:hint="eastAsia" w:ascii="宋体" w:hAnsi="宋体" w:eastAsia="宋体" w:cs="宋体"/>
                <w:b/>
              </w:rPr>
            </w:pPr>
          </w:p>
        </w:tc>
      </w:tr>
      <w:tr w14:paraId="0BA1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0F3AF14">
            <w:pPr>
              <w:pStyle w:val="25"/>
              <w:rPr>
                <w:rFonts w:hint="eastAsia" w:ascii="宋体" w:hAnsi="宋体" w:eastAsia="宋体" w:cs="宋体"/>
                <w:b/>
              </w:rPr>
            </w:pPr>
          </w:p>
        </w:tc>
        <w:tc>
          <w:tcPr>
            <w:tcW w:w="1264" w:type="pct"/>
          </w:tcPr>
          <w:p w14:paraId="54D36C50">
            <w:pPr>
              <w:pStyle w:val="25"/>
              <w:rPr>
                <w:rFonts w:hint="eastAsia" w:ascii="宋体" w:hAnsi="宋体" w:eastAsia="宋体" w:cs="宋体"/>
                <w:b/>
              </w:rPr>
            </w:pPr>
          </w:p>
        </w:tc>
        <w:tc>
          <w:tcPr>
            <w:tcW w:w="1144" w:type="pct"/>
          </w:tcPr>
          <w:p w14:paraId="5C560882">
            <w:pPr>
              <w:pStyle w:val="25"/>
              <w:rPr>
                <w:rFonts w:hint="eastAsia" w:ascii="宋体" w:hAnsi="宋体" w:eastAsia="宋体" w:cs="宋体"/>
                <w:b/>
              </w:rPr>
            </w:pPr>
          </w:p>
        </w:tc>
        <w:tc>
          <w:tcPr>
            <w:tcW w:w="688" w:type="pct"/>
          </w:tcPr>
          <w:p w14:paraId="75536EB6">
            <w:pPr>
              <w:pStyle w:val="25"/>
              <w:rPr>
                <w:rFonts w:hint="eastAsia" w:ascii="宋体" w:hAnsi="宋体" w:eastAsia="宋体" w:cs="宋体"/>
                <w:b/>
              </w:rPr>
            </w:pPr>
          </w:p>
        </w:tc>
        <w:tc>
          <w:tcPr>
            <w:tcW w:w="611" w:type="pct"/>
          </w:tcPr>
          <w:p w14:paraId="39518BC1">
            <w:pPr>
              <w:pStyle w:val="25"/>
              <w:rPr>
                <w:rFonts w:hint="eastAsia" w:ascii="宋体" w:hAnsi="宋体" w:eastAsia="宋体" w:cs="宋体"/>
                <w:b/>
              </w:rPr>
            </w:pPr>
          </w:p>
        </w:tc>
        <w:tc>
          <w:tcPr>
            <w:tcW w:w="819" w:type="pct"/>
          </w:tcPr>
          <w:p w14:paraId="39DFB7DB">
            <w:pPr>
              <w:pStyle w:val="25"/>
              <w:rPr>
                <w:rFonts w:hint="eastAsia" w:ascii="宋体" w:hAnsi="宋体" w:eastAsia="宋体" w:cs="宋体"/>
                <w:b/>
              </w:rPr>
            </w:pPr>
          </w:p>
        </w:tc>
      </w:tr>
      <w:tr w14:paraId="664B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E213649">
            <w:pPr>
              <w:pStyle w:val="25"/>
              <w:rPr>
                <w:rFonts w:hint="eastAsia" w:ascii="宋体" w:hAnsi="宋体" w:eastAsia="宋体" w:cs="宋体"/>
                <w:b/>
              </w:rPr>
            </w:pPr>
          </w:p>
        </w:tc>
        <w:tc>
          <w:tcPr>
            <w:tcW w:w="1264" w:type="pct"/>
          </w:tcPr>
          <w:p w14:paraId="2C4178FD">
            <w:pPr>
              <w:pStyle w:val="25"/>
              <w:rPr>
                <w:rFonts w:hint="eastAsia" w:ascii="宋体" w:hAnsi="宋体" w:eastAsia="宋体" w:cs="宋体"/>
                <w:b/>
              </w:rPr>
            </w:pPr>
          </w:p>
        </w:tc>
        <w:tc>
          <w:tcPr>
            <w:tcW w:w="1144" w:type="pct"/>
          </w:tcPr>
          <w:p w14:paraId="3BC0C749">
            <w:pPr>
              <w:pStyle w:val="25"/>
              <w:rPr>
                <w:rFonts w:hint="eastAsia" w:ascii="宋体" w:hAnsi="宋体" w:eastAsia="宋体" w:cs="宋体"/>
                <w:b/>
              </w:rPr>
            </w:pPr>
          </w:p>
        </w:tc>
        <w:tc>
          <w:tcPr>
            <w:tcW w:w="688" w:type="pct"/>
          </w:tcPr>
          <w:p w14:paraId="51E62B4D">
            <w:pPr>
              <w:pStyle w:val="25"/>
              <w:rPr>
                <w:rFonts w:hint="eastAsia" w:ascii="宋体" w:hAnsi="宋体" w:eastAsia="宋体" w:cs="宋体"/>
                <w:b/>
              </w:rPr>
            </w:pPr>
          </w:p>
        </w:tc>
        <w:tc>
          <w:tcPr>
            <w:tcW w:w="611" w:type="pct"/>
          </w:tcPr>
          <w:p w14:paraId="0FE35A30">
            <w:pPr>
              <w:pStyle w:val="25"/>
              <w:rPr>
                <w:rFonts w:hint="eastAsia" w:ascii="宋体" w:hAnsi="宋体" w:eastAsia="宋体" w:cs="宋体"/>
                <w:b/>
              </w:rPr>
            </w:pPr>
          </w:p>
        </w:tc>
        <w:tc>
          <w:tcPr>
            <w:tcW w:w="819" w:type="pct"/>
          </w:tcPr>
          <w:p w14:paraId="411F4C6B">
            <w:pPr>
              <w:pStyle w:val="25"/>
              <w:rPr>
                <w:rFonts w:hint="eastAsia" w:ascii="宋体" w:hAnsi="宋体" w:eastAsia="宋体" w:cs="宋体"/>
                <w:b/>
              </w:rPr>
            </w:pPr>
          </w:p>
        </w:tc>
      </w:tr>
      <w:tr w14:paraId="5E93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FF9D33F">
            <w:pPr>
              <w:pStyle w:val="25"/>
              <w:rPr>
                <w:rFonts w:hint="eastAsia" w:ascii="宋体" w:hAnsi="宋体" w:eastAsia="宋体" w:cs="宋体"/>
                <w:b/>
              </w:rPr>
            </w:pPr>
          </w:p>
        </w:tc>
        <w:tc>
          <w:tcPr>
            <w:tcW w:w="1264" w:type="pct"/>
          </w:tcPr>
          <w:p w14:paraId="62C362E8">
            <w:pPr>
              <w:pStyle w:val="25"/>
              <w:rPr>
                <w:rFonts w:hint="eastAsia" w:ascii="宋体" w:hAnsi="宋体" w:eastAsia="宋体" w:cs="宋体"/>
                <w:b/>
              </w:rPr>
            </w:pPr>
          </w:p>
        </w:tc>
        <w:tc>
          <w:tcPr>
            <w:tcW w:w="1144" w:type="pct"/>
          </w:tcPr>
          <w:p w14:paraId="200A4AD3">
            <w:pPr>
              <w:pStyle w:val="25"/>
              <w:rPr>
                <w:rFonts w:hint="eastAsia" w:ascii="宋体" w:hAnsi="宋体" w:eastAsia="宋体" w:cs="宋体"/>
                <w:b/>
              </w:rPr>
            </w:pPr>
          </w:p>
        </w:tc>
        <w:tc>
          <w:tcPr>
            <w:tcW w:w="688" w:type="pct"/>
          </w:tcPr>
          <w:p w14:paraId="726A31EF">
            <w:pPr>
              <w:pStyle w:val="25"/>
              <w:rPr>
                <w:rFonts w:hint="eastAsia" w:ascii="宋体" w:hAnsi="宋体" w:eastAsia="宋体" w:cs="宋体"/>
                <w:b/>
              </w:rPr>
            </w:pPr>
          </w:p>
        </w:tc>
        <w:tc>
          <w:tcPr>
            <w:tcW w:w="611" w:type="pct"/>
          </w:tcPr>
          <w:p w14:paraId="26BB6DE1">
            <w:pPr>
              <w:pStyle w:val="25"/>
              <w:rPr>
                <w:rFonts w:hint="eastAsia" w:ascii="宋体" w:hAnsi="宋体" w:eastAsia="宋体" w:cs="宋体"/>
                <w:b/>
              </w:rPr>
            </w:pPr>
          </w:p>
        </w:tc>
        <w:tc>
          <w:tcPr>
            <w:tcW w:w="819" w:type="pct"/>
          </w:tcPr>
          <w:p w14:paraId="59EEC0A3">
            <w:pPr>
              <w:pStyle w:val="25"/>
              <w:rPr>
                <w:rFonts w:hint="eastAsia" w:ascii="宋体" w:hAnsi="宋体" w:eastAsia="宋体" w:cs="宋体"/>
                <w:b/>
              </w:rPr>
            </w:pPr>
          </w:p>
        </w:tc>
      </w:tr>
      <w:tr w14:paraId="30A7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0AC6052">
            <w:pPr>
              <w:pStyle w:val="25"/>
              <w:rPr>
                <w:rFonts w:hint="eastAsia" w:ascii="宋体" w:hAnsi="宋体" w:eastAsia="宋体" w:cs="宋体"/>
                <w:b/>
              </w:rPr>
            </w:pPr>
          </w:p>
        </w:tc>
        <w:tc>
          <w:tcPr>
            <w:tcW w:w="1264" w:type="pct"/>
          </w:tcPr>
          <w:p w14:paraId="17D9C1BB">
            <w:pPr>
              <w:pStyle w:val="25"/>
              <w:rPr>
                <w:rFonts w:hint="eastAsia" w:ascii="宋体" w:hAnsi="宋体" w:eastAsia="宋体" w:cs="宋体"/>
                <w:b/>
              </w:rPr>
            </w:pPr>
          </w:p>
        </w:tc>
        <w:tc>
          <w:tcPr>
            <w:tcW w:w="1144" w:type="pct"/>
          </w:tcPr>
          <w:p w14:paraId="7536AAAB">
            <w:pPr>
              <w:pStyle w:val="25"/>
              <w:rPr>
                <w:rFonts w:hint="eastAsia" w:ascii="宋体" w:hAnsi="宋体" w:eastAsia="宋体" w:cs="宋体"/>
                <w:b/>
              </w:rPr>
            </w:pPr>
          </w:p>
        </w:tc>
        <w:tc>
          <w:tcPr>
            <w:tcW w:w="688" w:type="pct"/>
          </w:tcPr>
          <w:p w14:paraId="35878B27">
            <w:pPr>
              <w:pStyle w:val="25"/>
              <w:rPr>
                <w:rFonts w:hint="eastAsia" w:ascii="宋体" w:hAnsi="宋体" w:eastAsia="宋体" w:cs="宋体"/>
                <w:b/>
              </w:rPr>
            </w:pPr>
          </w:p>
        </w:tc>
        <w:tc>
          <w:tcPr>
            <w:tcW w:w="611" w:type="pct"/>
          </w:tcPr>
          <w:p w14:paraId="1F345BB6">
            <w:pPr>
              <w:pStyle w:val="25"/>
              <w:rPr>
                <w:rFonts w:hint="eastAsia" w:ascii="宋体" w:hAnsi="宋体" w:eastAsia="宋体" w:cs="宋体"/>
                <w:b/>
              </w:rPr>
            </w:pPr>
          </w:p>
        </w:tc>
        <w:tc>
          <w:tcPr>
            <w:tcW w:w="819" w:type="pct"/>
          </w:tcPr>
          <w:p w14:paraId="6E36FBED">
            <w:pPr>
              <w:pStyle w:val="25"/>
              <w:rPr>
                <w:rFonts w:hint="eastAsia" w:ascii="宋体" w:hAnsi="宋体" w:eastAsia="宋体" w:cs="宋体"/>
                <w:b/>
              </w:rPr>
            </w:pPr>
          </w:p>
        </w:tc>
      </w:tr>
      <w:tr w14:paraId="2163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D20A04D">
            <w:pPr>
              <w:pStyle w:val="25"/>
              <w:rPr>
                <w:rFonts w:hint="eastAsia" w:ascii="宋体" w:hAnsi="宋体" w:eastAsia="宋体" w:cs="宋体"/>
                <w:b/>
              </w:rPr>
            </w:pPr>
          </w:p>
        </w:tc>
        <w:tc>
          <w:tcPr>
            <w:tcW w:w="1264" w:type="pct"/>
          </w:tcPr>
          <w:p w14:paraId="1E567977">
            <w:pPr>
              <w:pStyle w:val="25"/>
              <w:rPr>
                <w:rFonts w:hint="eastAsia" w:ascii="宋体" w:hAnsi="宋体" w:eastAsia="宋体" w:cs="宋体"/>
                <w:b/>
              </w:rPr>
            </w:pPr>
          </w:p>
        </w:tc>
        <w:tc>
          <w:tcPr>
            <w:tcW w:w="1144" w:type="pct"/>
          </w:tcPr>
          <w:p w14:paraId="5C163847">
            <w:pPr>
              <w:pStyle w:val="25"/>
              <w:rPr>
                <w:rFonts w:hint="eastAsia" w:ascii="宋体" w:hAnsi="宋体" w:eastAsia="宋体" w:cs="宋体"/>
                <w:b/>
              </w:rPr>
            </w:pPr>
          </w:p>
        </w:tc>
        <w:tc>
          <w:tcPr>
            <w:tcW w:w="688" w:type="pct"/>
          </w:tcPr>
          <w:p w14:paraId="52B2A7B8">
            <w:pPr>
              <w:pStyle w:val="25"/>
              <w:rPr>
                <w:rFonts w:hint="eastAsia" w:ascii="宋体" w:hAnsi="宋体" w:eastAsia="宋体" w:cs="宋体"/>
                <w:b/>
              </w:rPr>
            </w:pPr>
          </w:p>
        </w:tc>
        <w:tc>
          <w:tcPr>
            <w:tcW w:w="611" w:type="pct"/>
          </w:tcPr>
          <w:p w14:paraId="2E5B6960">
            <w:pPr>
              <w:pStyle w:val="25"/>
              <w:rPr>
                <w:rFonts w:hint="eastAsia" w:ascii="宋体" w:hAnsi="宋体" w:eastAsia="宋体" w:cs="宋体"/>
                <w:b/>
              </w:rPr>
            </w:pPr>
          </w:p>
        </w:tc>
        <w:tc>
          <w:tcPr>
            <w:tcW w:w="819" w:type="pct"/>
          </w:tcPr>
          <w:p w14:paraId="0B97FB63">
            <w:pPr>
              <w:pStyle w:val="25"/>
              <w:rPr>
                <w:rFonts w:hint="eastAsia" w:ascii="宋体" w:hAnsi="宋体" w:eastAsia="宋体" w:cs="宋体"/>
                <w:b/>
              </w:rPr>
            </w:pPr>
          </w:p>
        </w:tc>
      </w:tr>
    </w:tbl>
    <w:p w14:paraId="6DBC6F64">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2E837644">
      <w:pPr>
        <w:tabs>
          <w:tab w:val="left" w:pos="1578"/>
          <w:tab w:val="left" w:pos="10083"/>
        </w:tabs>
        <w:spacing w:line="500" w:lineRule="exact"/>
        <w:rPr>
          <w:rFonts w:hint="eastAsia" w:ascii="宋体" w:hAnsi="宋体" w:eastAsia="宋体" w:cs="宋体"/>
          <w:sz w:val="24"/>
        </w:rPr>
      </w:pPr>
    </w:p>
    <w:p w14:paraId="15896770">
      <w:pPr>
        <w:spacing w:line="660" w:lineRule="exact"/>
        <w:rPr>
          <w:rFonts w:hint="eastAsia" w:ascii="宋体" w:hAnsi="宋体" w:eastAsia="宋体" w:cs="宋体"/>
          <w:sz w:val="24"/>
        </w:rPr>
      </w:pPr>
      <w:r>
        <w:rPr>
          <w:rFonts w:hint="eastAsia" w:ascii="宋体" w:hAnsi="宋体" w:eastAsia="宋体" w:cs="宋体"/>
          <w:sz w:val="24"/>
        </w:rPr>
        <w:t>投标人：（盖章）</w:t>
      </w:r>
    </w:p>
    <w:p w14:paraId="13D1F969">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365E5B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B441DA2">
      <w:pPr>
        <w:rPr>
          <w:rFonts w:hint="eastAsia" w:ascii="宋体" w:hAnsi="宋体" w:eastAsia="宋体" w:cs="宋体"/>
          <w:b/>
          <w:bCs/>
          <w:color w:val="000000"/>
          <w:sz w:val="28"/>
        </w:rPr>
      </w:pPr>
    </w:p>
    <w:p w14:paraId="39A005FE">
      <w:pPr>
        <w:rPr>
          <w:rFonts w:hint="eastAsia" w:ascii="宋体" w:hAnsi="宋体" w:eastAsia="宋体" w:cs="宋体"/>
          <w:b/>
          <w:bCs/>
          <w:color w:val="000000"/>
          <w:sz w:val="28"/>
          <w:szCs w:val="22"/>
        </w:rPr>
      </w:pPr>
    </w:p>
    <w:p w14:paraId="55D560D6">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53CECA6F">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1EDB7E6E">
      <w:pPr>
        <w:spacing w:line="240" w:lineRule="exact"/>
        <w:rPr>
          <w:rFonts w:hint="eastAsia" w:ascii="宋体" w:hAnsi="宋体" w:eastAsia="宋体" w:cs="宋体"/>
        </w:rPr>
      </w:pPr>
      <w:r>
        <w:rPr>
          <w:rFonts w:hint="eastAsia" w:ascii="宋体" w:hAnsi="宋体" w:eastAsia="宋体" w:cs="宋体"/>
        </w:rPr>
        <w:t xml:space="preserve">                                               </w:t>
      </w:r>
    </w:p>
    <w:p w14:paraId="4EAC24D6">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6B21826F">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270BD412">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319DEA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9105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E071CF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F24E9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05389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24C98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37A6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90899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5ED42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15A1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A2AAC9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3E8BB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B1D925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215DD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8609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D8E30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B3864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FC831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5BD89C">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376E10B4">
      <w:pPr>
        <w:spacing w:line="660" w:lineRule="exact"/>
        <w:rPr>
          <w:rFonts w:hint="eastAsia" w:ascii="宋体" w:hAnsi="宋体" w:eastAsia="宋体" w:cs="宋体"/>
          <w:sz w:val="24"/>
        </w:rPr>
      </w:pPr>
      <w:r>
        <w:rPr>
          <w:rFonts w:hint="eastAsia" w:ascii="宋体" w:hAnsi="宋体" w:eastAsia="宋体" w:cs="宋体"/>
          <w:sz w:val="24"/>
        </w:rPr>
        <w:t>投标人：（盖章）</w:t>
      </w:r>
    </w:p>
    <w:p w14:paraId="178ACFC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3C31221">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AF8021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3419668">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33231DC6">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14:paraId="7A94D728">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5384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177B90A1">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14:paraId="0E03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48B50331">
            <w:pPr>
              <w:pStyle w:val="83"/>
              <w:rPr>
                <w:rFonts w:hint="eastAsia" w:ascii="宋体" w:hAnsi="宋体" w:eastAsia="宋体" w:cs="宋体"/>
              </w:rPr>
            </w:pPr>
            <w:r>
              <w:rPr>
                <w:rFonts w:hint="eastAsia" w:ascii="宋体" w:hAnsi="宋体" w:eastAsia="宋体" w:cs="宋体"/>
              </w:rPr>
              <w:t>序号</w:t>
            </w:r>
          </w:p>
        </w:tc>
        <w:tc>
          <w:tcPr>
            <w:tcW w:w="751" w:type="pct"/>
            <w:vAlign w:val="center"/>
          </w:tcPr>
          <w:p w14:paraId="64A7C13C">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14:paraId="694769D4">
            <w:pPr>
              <w:pStyle w:val="83"/>
              <w:rPr>
                <w:rFonts w:hint="eastAsia" w:ascii="宋体" w:hAnsi="宋体" w:eastAsia="宋体" w:cs="宋体"/>
              </w:rPr>
            </w:pPr>
            <w:r>
              <w:rPr>
                <w:rFonts w:hint="eastAsia" w:ascii="宋体" w:hAnsi="宋体" w:eastAsia="宋体" w:cs="宋体"/>
              </w:rPr>
              <w:t>投标总价</w:t>
            </w:r>
          </w:p>
          <w:p w14:paraId="3D72D15F">
            <w:pPr>
              <w:pStyle w:val="83"/>
              <w:rPr>
                <w:rFonts w:hint="eastAsia" w:ascii="宋体" w:hAnsi="宋体" w:eastAsia="宋体" w:cs="宋体"/>
              </w:rPr>
            </w:pPr>
            <w:r>
              <w:rPr>
                <w:rFonts w:hint="eastAsia" w:ascii="宋体" w:hAnsi="宋体" w:eastAsia="宋体" w:cs="宋体"/>
              </w:rPr>
              <w:t>（元）</w:t>
            </w:r>
          </w:p>
        </w:tc>
        <w:tc>
          <w:tcPr>
            <w:tcW w:w="381" w:type="pct"/>
            <w:vAlign w:val="center"/>
          </w:tcPr>
          <w:p w14:paraId="3E60DE8E">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4DCFBAA0">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6BD013CC">
            <w:pPr>
              <w:pStyle w:val="83"/>
              <w:rPr>
                <w:rFonts w:hint="eastAsia" w:ascii="宋体" w:hAnsi="宋体" w:eastAsia="宋体" w:cs="宋体"/>
              </w:rPr>
            </w:pPr>
            <w:r>
              <w:rPr>
                <w:rFonts w:hint="eastAsia" w:ascii="宋体" w:hAnsi="宋体" w:eastAsia="宋体" w:cs="宋体"/>
              </w:rPr>
              <w:t>质保期</w:t>
            </w:r>
          </w:p>
          <w:p w14:paraId="6A888894">
            <w:pPr>
              <w:pStyle w:val="83"/>
              <w:rPr>
                <w:rFonts w:hint="eastAsia" w:ascii="宋体" w:hAnsi="宋体" w:eastAsia="宋体" w:cs="宋体"/>
              </w:rPr>
            </w:pPr>
            <w:r>
              <w:rPr>
                <w:rFonts w:hint="eastAsia" w:ascii="宋体" w:hAnsi="宋体" w:eastAsia="宋体" w:cs="宋体"/>
              </w:rPr>
              <w:t>（若有）</w:t>
            </w:r>
          </w:p>
        </w:tc>
        <w:tc>
          <w:tcPr>
            <w:tcW w:w="831" w:type="pct"/>
            <w:vAlign w:val="center"/>
          </w:tcPr>
          <w:p w14:paraId="62D20564">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3DCA23B0">
            <w:pPr>
              <w:pStyle w:val="83"/>
              <w:rPr>
                <w:rFonts w:hint="eastAsia" w:ascii="宋体" w:hAnsi="宋体" w:eastAsia="宋体" w:cs="宋体"/>
              </w:rPr>
            </w:pPr>
            <w:r>
              <w:rPr>
                <w:rFonts w:hint="eastAsia" w:ascii="宋体" w:hAnsi="宋体" w:eastAsia="宋体" w:cs="宋体"/>
              </w:rPr>
              <w:t>付款方式及比例是否偏离</w:t>
            </w:r>
          </w:p>
        </w:tc>
      </w:tr>
      <w:tr w14:paraId="3BC4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7D7D3CFB">
            <w:pPr>
              <w:pStyle w:val="83"/>
              <w:rPr>
                <w:rFonts w:hint="eastAsia" w:ascii="宋体" w:hAnsi="宋体" w:eastAsia="宋体" w:cs="宋体"/>
              </w:rPr>
            </w:pPr>
            <w:r>
              <w:rPr>
                <w:rFonts w:hint="eastAsia" w:ascii="宋体" w:hAnsi="宋体" w:eastAsia="宋体" w:cs="宋体"/>
              </w:rPr>
              <w:t>1</w:t>
            </w:r>
          </w:p>
        </w:tc>
        <w:tc>
          <w:tcPr>
            <w:tcW w:w="751" w:type="pct"/>
            <w:vAlign w:val="center"/>
          </w:tcPr>
          <w:p w14:paraId="5D87B7FF">
            <w:pPr>
              <w:pStyle w:val="83"/>
              <w:rPr>
                <w:rFonts w:hint="eastAsia" w:ascii="宋体" w:hAnsi="宋体" w:eastAsia="宋体" w:cs="宋体"/>
              </w:rPr>
            </w:pPr>
          </w:p>
        </w:tc>
        <w:tc>
          <w:tcPr>
            <w:tcW w:w="614" w:type="pct"/>
            <w:vAlign w:val="center"/>
          </w:tcPr>
          <w:p w14:paraId="03CDBF2B">
            <w:pPr>
              <w:pStyle w:val="83"/>
              <w:rPr>
                <w:rFonts w:hint="eastAsia" w:ascii="宋体" w:hAnsi="宋体" w:eastAsia="宋体" w:cs="宋体"/>
              </w:rPr>
            </w:pPr>
          </w:p>
        </w:tc>
        <w:tc>
          <w:tcPr>
            <w:tcW w:w="381" w:type="pct"/>
            <w:vAlign w:val="center"/>
          </w:tcPr>
          <w:p w14:paraId="182231BB">
            <w:pPr>
              <w:pStyle w:val="83"/>
              <w:rPr>
                <w:rFonts w:hint="eastAsia" w:ascii="宋体" w:hAnsi="宋体" w:eastAsia="宋体" w:cs="宋体"/>
              </w:rPr>
            </w:pPr>
          </w:p>
        </w:tc>
        <w:tc>
          <w:tcPr>
            <w:tcW w:w="363" w:type="pct"/>
            <w:vAlign w:val="center"/>
          </w:tcPr>
          <w:p w14:paraId="35647EBE">
            <w:pPr>
              <w:pStyle w:val="83"/>
              <w:rPr>
                <w:rFonts w:hint="eastAsia" w:ascii="宋体" w:hAnsi="宋体" w:eastAsia="宋体" w:cs="宋体"/>
              </w:rPr>
            </w:pPr>
          </w:p>
        </w:tc>
        <w:tc>
          <w:tcPr>
            <w:tcW w:w="650" w:type="pct"/>
            <w:vAlign w:val="center"/>
          </w:tcPr>
          <w:p w14:paraId="0186FCC6">
            <w:pPr>
              <w:pStyle w:val="83"/>
              <w:rPr>
                <w:rFonts w:hint="eastAsia" w:ascii="宋体" w:hAnsi="宋体" w:eastAsia="宋体" w:cs="宋体"/>
              </w:rPr>
            </w:pPr>
          </w:p>
        </w:tc>
        <w:tc>
          <w:tcPr>
            <w:tcW w:w="831" w:type="pct"/>
            <w:vAlign w:val="center"/>
          </w:tcPr>
          <w:p w14:paraId="613875B0">
            <w:pPr>
              <w:pStyle w:val="83"/>
              <w:rPr>
                <w:rFonts w:hint="eastAsia" w:ascii="宋体" w:hAnsi="宋体" w:eastAsia="宋体" w:cs="宋体"/>
              </w:rPr>
            </w:pPr>
          </w:p>
        </w:tc>
        <w:tc>
          <w:tcPr>
            <w:tcW w:w="1109" w:type="pct"/>
            <w:vAlign w:val="center"/>
          </w:tcPr>
          <w:p w14:paraId="0185050A">
            <w:pPr>
              <w:pStyle w:val="83"/>
              <w:rPr>
                <w:rFonts w:hint="eastAsia" w:ascii="宋体" w:hAnsi="宋体" w:eastAsia="宋体" w:cs="宋体"/>
              </w:rPr>
            </w:pPr>
          </w:p>
        </w:tc>
      </w:tr>
      <w:tr w14:paraId="34DD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05B77727">
            <w:pPr>
              <w:pStyle w:val="83"/>
              <w:rPr>
                <w:rFonts w:hint="eastAsia" w:ascii="宋体" w:hAnsi="宋体" w:eastAsia="宋体" w:cs="宋体"/>
              </w:rPr>
            </w:pPr>
            <w:r>
              <w:rPr>
                <w:rFonts w:hint="eastAsia" w:ascii="宋体" w:hAnsi="宋体" w:eastAsia="宋体" w:cs="宋体"/>
              </w:rPr>
              <w:t>2</w:t>
            </w:r>
          </w:p>
        </w:tc>
        <w:tc>
          <w:tcPr>
            <w:tcW w:w="751" w:type="pct"/>
            <w:vAlign w:val="center"/>
          </w:tcPr>
          <w:p w14:paraId="74DE29BF">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7DD8FEF2">
            <w:pPr>
              <w:pStyle w:val="83"/>
              <w:rPr>
                <w:rFonts w:hint="eastAsia" w:ascii="宋体" w:hAnsi="宋体" w:eastAsia="宋体" w:cs="宋体"/>
              </w:rPr>
            </w:pPr>
          </w:p>
        </w:tc>
      </w:tr>
    </w:tbl>
    <w:p w14:paraId="1262441B">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37E9A6FE">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333991B3">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135D03E8">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4DF52FDB">
      <w:pPr>
        <w:spacing w:line="660" w:lineRule="exact"/>
        <w:rPr>
          <w:rFonts w:hint="eastAsia" w:ascii="宋体" w:hAnsi="宋体" w:eastAsia="宋体" w:cs="宋体"/>
          <w:sz w:val="24"/>
        </w:rPr>
      </w:pPr>
    </w:p>
    <w:p w14:paraId="4F759E49">
      <w:pPr>
        <w:spacing w:line="660" w:lineRule="exact"/>
        <w:rPr>
          <w:rFonts w:hint="eastAsia" w:ascii="宋体" w:hAnsi="宋体" w:eastAsia="宋体" w:cs="宋体"/>
          <w:sz w:val="24"/>
        </w:rPr>
      </w:pPr>
    </w:p>
    <w:p w14:paraId="3C6E8E60">
      <w:pPr>
        <w:spacing w:line="660" w:lineRule="exact"/>
        <w:rPr>
          <w:rFonts w:hint="eastAsia" w:ascii="宋体" w:hAnsi="宋体" w:eastAsia="宋体" w:cs="宋体"/>
          <w:sz w:val="24"/>
        </w:rPr>
      </w:pPr>
    </w:p>
    <w:p w14:paraId="19AF8437">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01608EC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5C2757BF">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FF4269E">
      <w:pPr>
        <w:ind w:firstLine="480"/>
        <w:rPr>
          <w:rFonts w:hint="eastAsia" w:ascii="宋体" w:hAnsi="宋体" w:eastAsia="宋体" w:cs="宋体"/>
          <w:color w:val="000000"/>
          <w:sz w:val="24"/>
          <w:szCs w:val="24"/>
        </w:rPr>
      </w:pPr>
    </w:p>
    <w:p w14:paraId="4AD3370D">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4EA3B5C6">
      <w:pPr>
        <w:pStyle w:val="85"/>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6F9B8038">
      <w:pPr>
        <w:pStyle w:val="79"/>
        <w:ind w:firstLine="480"/>
        <w:rPr>
          <w:rFonts w:hint="eastAsia" w:ascii="宋体" w:hAnsi="宋体" w:eastAsia="宋体" w:cs="宋体"/>
        </w:rPr>
      </w:pPr>
      <w:r>
        <w:rPr>
          <w:rFonts w:hint="eastAsia" w:ascii="宋体" w:hAnsi="宋体" w:eastAsia="宋体" w:cs="宋体"/>
        </w:rPr>
        <w:t>项目名称：</w:t>
      </w:r>
    </w:p>
    <w:tbl>
      <w:tblPr>
        <w:tblStyle w:val="33"/>
        <w:tblW w:w="9066" w:type="dxa"/>
        <w:tblInd w:w="0" w:type="dxa"/>
        <w:tblLayout w:type="fixed"/>
        <w:tblCellMar>
          <w:top w:w="0" w:type="dxa"/>
          <w:left w:w="108" w:type="dxa"/>
          <w:bottom w:w="0" w:type="dxa"/>
          <w:right w:w="108" w:type="dxa"/>
        </w:tblCellMar>
      </w:tblPr>
      <w:tblGrid>
        <w:gridCol w:w="949"/>
        <w:gridCol w:w="2087"/>
        <w:gridCol w:w="2535"/>
        <w:gridCol w:w="675"/>
        <w:gridCol w:w="735"/>
        <w:gridCol w:w="1320"/>
        <w:gridCol w:w="765"/>
      </w:tblGrid>
      <w:tr w14:paraId="102117FB">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658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28C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37D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1471">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单位</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E9BB">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数量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9DE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eastAsia="宋体" w:cs="宋体"/>
                <w:kern w:val="0"/>
                <w:sz w:val="18"/>
                <w:szCs w:val="18"/>
                <w:lang w:val="en-US" w:eastAsia="zh-CN"/>
              </w:rPr>
              <w:t>含税/</w:t>
            </w:r>
            <w:r>
              <w:rPr>
                <w:rFonts w:hint="eastAsia" w:ascii="宋体" w:hAnsi="宋体" w:eastAsia="宋体" w:cs="宋体"/>
                <w:kern w:val="0"/>
                <w:sz w:val="18"/>
                <w:szCs w:val="18"/>
              </w:rPr>
              <w:t>元)</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405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3A515C7B">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963D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CF69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i w:val="0"/>
                <w:iCs w:val="0"/>
                <w:color w:val="000000"/>
                <w:kern w:val="0"/>
                <w:sz w:val="18"/>
                <w:szCs w:val="18"/>
                <w:u w:val="none"/>
                <w:lang w:val="en-US" w:eastAsia="zh-CN" w:bidi="ar"/>
              </w:rPr>
              <w:t>主板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58A3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i w:val="0"/>
                <w:iCs w:val="0"/>
                <w:color w:val="000000"/>
                <w:kern w:val="0"/>
                <w:sz w:val="18"/>
                <w:szCs w:val="18"/>
                <w:u w:val="none"/>
                <w:lang w:val="en-US" w:eastAsia="zh-CN" w:bidi="ar"/>
              </w:rPr>
              <w:t>ACS800-104-1740-7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316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E6A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CFC9">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4676">
            <w:pPr>
              <w:keepNext w:val="0"/>
              <w:keepLines w:val="0"/>
              <w:widowControl/>
              <w:suppressLineNumbers w:val="0"/>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ABB</w:t>
            </w:r>
          </w:p>
        </w:tc>
      </w:tr>
      <w:tr w14:paraId="7FA224C1">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FEF1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640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框架断路器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4CA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SACE Emax E3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CAF1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5780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59B5A">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35E9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56D19253">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E2C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1D25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直流熔断器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ADA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11URD73PA0800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C0C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657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E914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742B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11BDDA2E">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711D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09A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交流熔断器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F0E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170M6212170M6212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C1F3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C1FB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31B9">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BC1C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4B384E6D">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4DD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E4D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隔离开关</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B62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OESA 630 DV12PL</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2186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D94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398C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442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2EA36E52">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C34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892D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充电回路熔断器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EFD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OFAA000GG16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304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8107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B8A3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7AFA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7921F404">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7FD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B8C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充电回路电阻</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100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CBHX 165 C 5R 414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7E85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6D0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37AA">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68B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09235CC3">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C55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A8B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电源板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7FF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APOW-01C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3BE1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52E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66C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6DE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3786E365">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79F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9</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802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驱动板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32B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AINT-14C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3F7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E98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82C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6AF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02D52938">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852F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93C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主板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CCC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RDCU-12C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600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362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050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542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3447F5ED">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733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11</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2E9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驱动分配板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036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AGBB-01C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D59E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4AF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E86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603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1698FCD6">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BD55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8A6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4871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B43586-S9418-Q1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39FE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9DA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DB39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A37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688695CF">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B41A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2B3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吸收电容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3053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C4BSNBX4120ZAJJ CAPACITOR</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AC8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435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6796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6D24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5C17F7F4">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93F8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83A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滤波模块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BEAA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ALCL-15-7</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7616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26C9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9334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FDA2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11E384B5">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AC45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46F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879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BGAD-22C / 300 A;1200 V;EP+ SP</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81F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972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DB7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F90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2EBFA0A9">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B25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629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电源板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0B9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BDPS-11C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DC9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113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DD6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A0A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7B44598E">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EEF1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EA8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门极驱动板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E854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BGDR-01C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76C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C989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3A0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A63E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5E9D9C22">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956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44DB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风机电源板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A58E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BFPS-48C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5F35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C217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B34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6051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3CB62DE7">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689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083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主接口板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2D5D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BINT-12C +N8205 for ACS880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6B7E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4591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FEC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92FA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2AD207B8">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15D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E326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储存单元</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7AD2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ZMU-02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AFE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D8F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DE7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B5B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46795900">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4F6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4A2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A09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R8I ELECTROLYTE CAPACITOR</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F400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DDC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5018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EA5E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38011EEA">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F2AB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3680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吸收电容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78D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MKP C4BSNBX4120ZGJJ</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EE9D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44F1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5087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DC06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4BD7F7BC">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3EE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7C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主板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7CA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BCU-22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57BB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835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1FCF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CC30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ABB</w:t>
            </w:r>
          </w:p>
        </w:tc>
      </w:tr>
      <w:tr w14:paraId="45285406">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33B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9A10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主板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C1AF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BCU-12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2790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17B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5678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A8A3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7557016E">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2F5A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6EA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充电回路接触器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98F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A9-30-10-80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85C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887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399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DDF5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13882479">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F6DC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1C5C">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充电回路熔断器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375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OFAA000GG16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ED8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768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4A8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9DF0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0E97604A">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01A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2181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充电回路电阻</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AEB9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CBHX 165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6E9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B407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844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1958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33271490">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E8FC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9E4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BCBC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FS450R12KE3/AGDR-71C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B359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961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A469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5577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64DC0FE3">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3C3E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F0A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滤波模块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CCD7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ALCL-13-5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F54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F3F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C90C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20AC">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7EBD8FB4">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A928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D4C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交流熔断器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4E5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170M6210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A7D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172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EB5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D41C">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25ECE2AF">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C4F3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39AF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66C7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FS300R12KE3/AGDR-72C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71FD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335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519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9D6C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583B6FF5">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39A0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B26B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直流熔断器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06C1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6,9 URD3PV0800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C38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800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DA0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7516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319C21C8">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852F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B204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隔离开关</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ADF0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OESA 630 DV12PL</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13D0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2C9C">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7178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73B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34BC41B7">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A00D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967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CE8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170M6417 1400A 690V AR</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FD7A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5E4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CBD0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49C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30AF7AD1">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C154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AB48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6DF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170M7063 2500A 690V SIZE4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505A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BB44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7A7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5E79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623675C3">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88D6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9743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7FC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170M4412 400A 690V DIN1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ABCF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021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A357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A65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311EA898">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98C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9C9A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主接口板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5D88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BINT-12C +N8205 for ACS880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3E32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81C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2DC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121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18F01D2E">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9FE4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FCC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互感器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C56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LF 1005-S/SP16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B07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F93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EF42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0F5E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ABB</w:t>
            </w:r>
          </w:p>
        </w:tc>
      </w:tr>
      <w:tr w14:paraId="64B9BF76">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0927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F80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保险</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6E3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3NA3 830 500Va 100A</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3D30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F350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0DCB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3B0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58FBD340">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6CC5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5D3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框架断路器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E62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WL Ⅱ 1000H</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F876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5018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77D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DC5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6BA158D4">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880B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215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027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3NE1 817-0 50A</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B26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4980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F48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8042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44035734">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EDD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EE8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控制接口模块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AD2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6SL3350-6TK00-0BA0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D5A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247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8917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375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07B958C2">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E38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A20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有源线路模块 800 千瓦 500-690V</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FB2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6SL3357-3AG37-4AA0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73F8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074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446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6DA1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53A1A113">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8CB3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11E4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DRIVE-CLIQ 电缆</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775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6SL3060-4AU00-0AA0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E69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204E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BEB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519E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2306081C">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5D8D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BF33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变压器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3A3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semiron 08801945AB</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F99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E7B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A15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9FF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1FDDD3C0">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B7B1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7F91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开关电源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4C1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6EP3437-8SB00-0AY0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2E8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3D88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FD7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1DA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4B388844">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F8F9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4D1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开关电源</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85C6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6EP3436-8SB00-0AY0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92B7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8E1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C14D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F16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1B7D371C">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B853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B1F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断路器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142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5SY4316-7 C16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CF4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B66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EE73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7047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2119D9BB">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D574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2711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冷却风扇</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F4E6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6SL3362-0AG00-0AA1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893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DF6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479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386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5D4F6DEE">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886E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B8E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电源板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B189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 Q6U2 7001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4814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248A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866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D0EF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21A746EE">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C54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98B2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励磁板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95D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SQ6X6185342166</w:t>
            </w:r>
            <w:r>
              <w:rPr>
                <w:rFonts w:hint="eastAsia" w:ascii="宋体" w:hAnsi="宋体" w:eastAsia="宋体" w:cs="宋体"/>
                <w:kern w:val="0"/>
                <w:sz w:val="18"/>
                <w:szCs w:val="18"/>
                <w:lang w:val="en-US" w:eastAsia="zh-CN"/>
              </w:rPr>
              <w:br w:type="textWrapping"/>
            </w:r>
            <w:r>
              <w:rPr>
                <w:rFonts w:hint="eastAsia" w:ascii="宋体" w:hAnsi="宋体" w:eastAsia="宋体" w:cs="宋体"/>
                <w:kern w:val="0"/>
                <w:sz w:val="18"/>
                <w:szCs w:val="18"/>
                <w:lang w:val="en-US" w:eastAsia="zh-CN"/>
              </w:rPr>
              <w:t>C98043-A7014-L2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23E4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896FC">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082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641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0A325530">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5B6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3827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主板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F724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SQ6A3035353054</w:t>
            </w:r>
            <w:r>
              <w:rPr>
                <w:rFonts w:hint="eastAsia" w:ascii="宋体" w:hAnsi="宋体" w:eastAsia="宋体" w:cs="宋体"/>
                <w:kern w:val="0"/>
                <w:sz w:val="18"/>
                <w:szCs w:val="18"/>
                <w:lang w:val="en-US" w:eastAsia="zh-CN"/>
              </w:rPr>
              <w:br w:type="textWrapping"/>
            </w:r>
            <w:r>
              <w:rPr>
                <w:rFonts w:hint="eastAsia" w:ascii="宋体" w:hAnsi="宋体" w:eastAsia="宋体" w:cs="宋体"/>
                <w:kern w:val="0"/>
                <w:sz w:val="18"/>
                <w:szCs w:val="18"/>
                <w:lang w:val="en-US" w:eastAsia="zh-CN"/>
              </w:rPr>
              <w:t>C98043-A7001-L2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8729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7848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C6E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875F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西门子</w:t>
            </w:r>
          </w:p>
        </w:tc>
      </w:tr>
      <w:tr w14:paraId="6BB6BE34">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61E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F79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快速熔断器</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B599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OFAF4H630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9DA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FC51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D99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DD92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CT</w:t>
            </w:r>
          </w:p>
        </w:tc>
      </w:tr>
      <w:tr w14:paraId="5FB1A8FC">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471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4C3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EMC滤波模块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648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4200-0690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7AE0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711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FD3F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DD5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CT</w:t>
            </w:r>
          </w:p>
        </w:tc>
      </w:tr>
      <w:tr w14:paraId="0DA85D87">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695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633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0222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M000-116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E259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EADD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FC3E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492B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CT</w:t>
            </w:r>
          </w:p>
        </w:tc>
      </w:tr>
      <w:tr w14:paraId="6AE1E8E2">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DA91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EF43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散热风扇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F2B4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GE PC000080599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0B92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9693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A1C5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2AC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14:paraId="73032202">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B88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C2A5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电流检测板</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162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 GE PCB029-381541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161D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263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F18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C00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14:paraId="51112B3A">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F9D6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653B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快速熔断器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39A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BUSSMANN 170M7595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7677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308F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3AF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598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14:paraId="72212F15">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AAB2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3206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安全继电器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AC6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PilZ PNOZ S5/S9</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D09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FE35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F41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C4B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14:paraId="3181EB83">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4EB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9E44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功率单元模块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C39C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GE PC000377291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9551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808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8AB0C">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A49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GE</w:t>
            </w:r>
          </w:p>
        </w:tc>
      </w:tr>
      <w:tr w14:paraId="7FB7B8CC">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4389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A856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24V电源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54F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LUCA05BL</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E53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B31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8717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68BB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14:paraId="18AE4A36">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1AB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A9EF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安全继电器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5114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XPS-AC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DF4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32B8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AC4E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8A54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14:paraId="50215FD0">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FFF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E7BC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安全继电器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6B5C">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XPS-ATE</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4BE3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876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23F0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968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14:paraId="5D84C142">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8D5D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2A3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安全继电器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9E99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XPS-ECPE</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D0DA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489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7259">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2C38">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14:paraId="6127D394">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1BCF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B71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24V电源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2A69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ABL8REM24050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102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E48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4E44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83D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14:paraId="579FFF0C">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CA3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4BE8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 xml:space="preserve">断路器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6189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GV2-P22/20-25A</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CED33">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BD25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59E6C">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C43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14:paraId="7594C10E">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F67B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A2D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62B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IGBT-PRINTED CIRCUIT BOARD ABI44-SET</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78AB">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E8BDD">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6F3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E55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14:paraId="3D0AE0C9">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0D6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DFFA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IGBT模块</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296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IGBT-PRINTED CIRCUIT BOARD AB6-66 SET,1P</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9AD9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61D6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29A8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8BC3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施耐德</w:t>
            </w:r>
          </w:p>
        </w:tc>
      </w:tr>
      <w:tr w14:paraId="7DFFD3B4">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914F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1455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IGBT 触发线缆IGBT trigger cable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0B07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R8i 400-690V 3XIGBT</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8EA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11F4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7ED0C">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8F6A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04C6ED37">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D816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F51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IGBT 触发线缆IGBT trigger cable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2DC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R7i 400-690V</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5A4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725B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920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C8A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03801026">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523F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72</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40C3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IGBT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A0CC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FS225R17KE3/AGDR-76C</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440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BC8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233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2B0F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71885FEB">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F644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73</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ECC1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散热风机Fan WS</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3334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 FAN 230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C13E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F84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F62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D13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0ABAADD3">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72D7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74</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E675F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直流母线电容</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6468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 EL. CAP. B43586-S3468-Q3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C21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5026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E24B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F531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323F9FA3">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1A0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75</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85C8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绝缘包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DD02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R8I INSULATING MATERIA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143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874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C4A4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C1D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599E31AB">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A3E3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76</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B74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IGBT 排线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AA7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ACS800-104-XXXX-3/5/7; 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010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0C2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DB75A">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C642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2F5D0532">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ADB7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77</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A5B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FLAT CABLE 绝缘包</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BB45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 R7I INSULATING MATERIA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B323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5513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9D8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222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7579EAA7">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F9A2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78</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483B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放电电阻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5C4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VHP-6 3X8K</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93D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5BB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3B96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5DF5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1DF15456">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EBD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79</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A017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绝缘包 </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6384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R7I INSULATING MATERIA</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4D8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136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B4CB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50E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r>
      <w:tr w14:paraId="7A55F9AB">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50F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80</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4190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保险</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DEC8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170M6414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9824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件</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80AE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080C">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697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EATON</w:t>
            </w:r>
          </w:p>
        </w:tc>
      </w:tr>
      <w:tr w14:paraId="212E0E9D">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7870">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rPr>
              <w:t>81</w:t>
            </w:r>
          </w:p>
        </w:tc>
        <w:tc>
          <w:tcPr>
            <w:tcW w:w="2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F609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现场拆除、安装、调试人工服务</w:t>
            </w:r>
          </w:p>
        </w:tc>
        <w:tc>
          <w:tcPr>
            <w:tcW w:w="25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D8225">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EFF80">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人天</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3FF84">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AFB6">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04581">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w:t>
            </w:r>
          </w:p>
        </w:tc>
      </w:tr>
    </w:tbl>
    <w:p w14:paraId="3FC8ED97">
      <w:pPr>
        <w:pStyle w:val="79"/>
        <w:ind w:left="0" w:leftChars="0" w:firstLine="0" w:firstLineChars="0"/>
        <w:rPr>
          <w:rFonts w:hint="eastAsia" w:ascii="宋体" w:hAnsi="宋体" w:eastAsia="宋体" w:cs="宋体"/>
          <w:b/>
        </w:rPr>
      </w:pPr>
    </w:p>
    <w:p w14:paraId="2FD3C296">
      <w:pPr>
        <w:pStyle w:val="79"/>
        <w:ind w:firstLine="480"/>
        <w:rPr>
          <w:rFonts w:hint="default" w:ascii="宋体" w:hAnsi="宋体" w:eastAsia="宋体" w:cs="宋体"/>
          <w:b/>
          <w:lang w:val="en-US" w:eastAsia="zh-CN"/>
        </w:rPr>
      </w:pPr>
      <w:r>
        <w:rPr>
          <w:rFonts w:hint="eastAsia" w:ascii="宋体" w:hAnsi="宋体" w:eastAsia="宋体" w:cs="宋体"/>
          <w:b/>
        </w:rPr>
        <w:t>注：</w:t>
      </w:r>
      <w:r>
        <w:rPr>
          <w:rFonts w:hint="eastAsia" w:eastAsia="宋体" w:cs="宋体"/>
          <w:b/>
          <w:lang w:val="en-US" w:eastAsia="zh-CN"/>
        </w:rPr>
        <w:t>详情见附件《变频柜备件维修项目分项报价表》</w:t>
      </w:r>
    </w:p>
    <w:p w14:paraId="02587453">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5116562A">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57DC74C0">
      <w:pPr>
        <w:pStyle w:val="79"/>
        <w:ind w:firstLine="480"/>
        <w:rPr>
          <w:rFonts w:hint="eastAsia" w:ascii="宋体" w:hAnsi="宋体" w:eastAsia="宋体" w:cs="宋体"/>
          <w:b/>
        </w:rPr>
      </w:pPr>
      <w:r>
        <w:rPr>
          <w:rFonts w:hint="eastAsia" w:ascii="宋体" w:hAnsi="宋体" w:eastAsia="宋体" w:cs="宋体"/>
          <w:b/>
        </w:rPr>
        <w:t>3、需写明含税价、不含税价格、税率。</w:t>
      </w:r>
    </w:p>
    <w:p w14:paraId="3D5E25CA">
      <w:pPr>
        <w:spacing w:line="660" w:lineRule="exact"/>
        <w:rPr>
          <w:rFonts w:hint="eastAsia" w:ascii="宋体" w:hAnsi="宋体" w:eastAsia="宋体" w:cs="宋体"/>
          <w:sz w:val="24"/>
        </w:rPr>
      </w:pPr>
      <w:r>
        <w:rPr>
          <w:rFonts w:hint="eastAsia" w:ascii="宋体" w:hAnsi="宋体" w:eastAsia="宋体" w:cs="宋体"/>
          <w:sz w:val="24"/>
        </w:rPr>
        <w:t>投标人：（盖章）</w:t>
      </w:r>
    </w:p>
    <w:p w14:paraId="78BF487C">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1BACA96">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6EB0593">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34E2A05">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417B05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A7BEE55">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03780F14">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B23820E">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4F82D17">
            <w:pPr>
              <w:pStyle w:val="83"/>
              <w:rPr>
                <w:rFonts w:hint="eastAsia" w:ascii="宋体" w:hAnsi="宋体" w:eastAsia="宋体" w:cs="宋体"/>
              </w:rPr>
            </w:pPr>
            <w:r>
              <w:rPr>
                <w:rFonts w:hint="eastAsia" w:ascii="宋体" w:hAnsi="宋体" w:eastAsia="宋体" w:cs="宋体"/>
              </w:rPr>
              <w:t>是否偏离</w:t>
            </w:r>
          </w:p>
          <w:p w14:paraId="4D0009C3">
            <w:pPr>
              <w:pStyle w:val="83"/>
              <w:rPr>
                <w:rFonts w:hint="eastAsia" w:ascii="宋体" w:hAnsi="宋体" w:eastAsia="宋体" w:cs="宋体"/>
              </w:rPr>
            </w:pPr>
            <w:r>
              <w:rPr>
                <w:rFonts w:hint="eastAsia" w:ascii="宋体" w:hAnsi="宋体" w:eastAsia="宋体" w:cs="宋体"/>
              </w:rPr>
              <w:t>（提供说明）</w:t>
            </w:r>
          </w:p>
        </w:tc>
      </w:tr>
      <w:tr w14:paraId="18A225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6F0D960">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1CF94F61">
            <w:pPr>
              <w:pStyle w:val="83"/>
              <w:rPr>
                <w:rFonts w:hint="default" w:ascii="宋体" w:hAnsi="宋体" w:eastAsia="宋体" w:cs="宋体"/>
                <w:szCs w:val="21"/>
                <w:lang w:val="en-US" w:eastAsia="zh-CN"/>
              </w:rPr>
            </w:pPr>
            <w:r>
              <w:rPr>
                <w:rFonts w:hint="eastAsia" w:ascii="宋体" w:hAnsi="宋体" w:eastAsia="宋体" w:cs="宋体"/>
                <w:szCs w:val="21"/>
                <w:lang w:val="en-US" w:eastAsia="zh-CN"/>
              </w:rPr>
              <w:t>完成维修服务并通过验收后次月付款</w:t>
            </w:r>
          </w:p>
        </w:tc>
        <w:tc>
          <w:tcPr>
            <w:tcW w:w="1593" w:type="pct"/>
            <w:tcBorders>
              <w:top w:val="single" w:color="auto" w:sz="4" w:space="0"/>
              <w:left w:val="single" w:color="auto" w:sz="4" w:space="0"/>
              <w:bottom w:val="single" w:color="auto" w:sz="4" w:space="0"/>
              <w:right w:val="single" w:color="auto" w:sz="4" w:space="0"/>
            </w:tcBorders>
          </w:tcPr>
          <w:p w14:paraId="2BCDEE3D">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CCD4040">
            <w:pPr>
              <w:pStyle w:val="83"/>
              <w:rPr>
                <w:rFonts w:hint="eastAsia" w:ascii="宋体" w:hAnsi="宋体" w:eastAsia="宋体" w:cs="宋体"/>
              </w:rPr>
            </w:pPr>
          </w:p>
        </w:tc>
      </w:tr>
      <w:tr w14:paraId="0DC68B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2FA602C">
            <w:pPr>
              <w:pStyle w:val="83"/>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153AF65">
            <w:pPr>
              <w:pStyle w:val="83"/>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投标方应根据甲方需要，提供现场故障诊断、备件拆装更换、设备调试等服务。</w:t>
            </w:r>
          </w:p>
          <w:p w14:paraId="02674838">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投标方提供的备件，需为原厂正品备件。</w:t>
            </w:r>
          </w:p>
          <w:p w14:paraId="012A1195">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投标方维修的备件，需提供12个月的质保。</w:t>
            </w:r>
          </w:p>
          <w:p w14:paraId="204585A0">
            <w:pPr>
              <w:pStyle w:val="83"/>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投标方的维修人员，需具备本项目专业领域的专业资质。</w:t>
            </w:r>
          </w:p>
        </w:tc>
        <w:tc>
          <w:tcPr>
            <w:tcW w:w="1593" w:type="pct"/>
            <w:tcBorders>
              <w:top w:val="single" w:color="auto" w:sz="4" w:space="0"/>
              <w:left w:val="single" w:color="auto" w:sz="4" w:space="0"/>
              <w:bottom w:val="single" w:color="auto" w:sz="4" w:space="0"/>
              <w:right w:val="single" w:color="auto" w:sz="4" w:space="0"/>
            </w:tcBorders>
            <w:vAlign w:val="center"/>
          </w:tcPr>
          <w:p w14:paraId="40AFCB23">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FDDBD95">
            <w:pPr>
              <w:pStyle w:val="83"/>
              <w:rPr>
                <w:rFonts w:hint="eastAsia" w:ascii="宋体" w:hAnsi="宋体" w:eastAsia="宋体" w:cs="宋体"/>
                <w:szCs w:val="21"/>
              </w:rPr>
            </w:pPr>
          </w:p>
          <w:p w14:paraId="10E6E3A6">
            <w:pPr>
              <w:pStyle w:val="83"/>
              <w:rPr>
                <w:rFonts w:hint="eastAsia" w:ascii="宋体" w:hAnsi="宋体" w:eastAsia="宋体" w:cs="宋体"/>
                <w:szCs w:val="21"/>
              </w:rPr>
            </w:pPr>
          </w:p>
          <w:p w14:paraId="5CFA2782">
            <w:pPr>
              <w:pStyle w:val="83"/>
              <w:rPr>
                <w:rFonts w:hint="eastAsia" w:ascii="宋体" w:hAnsi="宋体" w:eastAsia="宋体" w:cs="宋体"/>
                <w:szCs w:val="21"/>
              </w:rPr>
            </w:pPr>
          </w:p>
          <w:p w14:paraId="2041CD86">
            <w:pPr>
              <w:pStyle w:val="83"/>
              <w:rPr>
                <w:rFonts w:hint="eastAsia" w:ascii="宋体" w:hAnsi="宋体" w:eastAsia="宋体" w:cs="宋体"/>
                <w:szCs w:val="21"/>
              </w:rPr>
            </w:pPr>
          </w:p>
          <w:p w14:paraId="5B398B07">
            <w:pPr>
              <w:pStyle w:val="83"/>
              <w:rPr>
                <w:rFonts w:hint="eastAsia" w:ascii="宋体" w:hAnsi="宋体" w:eastAsia="宋体" w:cs="宋体"/>
                <w:szCs w:val="21"/>
              </w:rPr>
            </w:pPr>
          </w:p>
          <w:p w14:paraId="33C4D534">
            <w:pPr>
              <w:pStyle w:val="83"/>
              <w:rPr>
                <w:rFonts w:hint="eastAsia" w:ascii="宋体" w:hAnsi="宋体" w:eastAsia="宋体" w:cs="宋体"/>
                <w:szCs w:val="21"/>
              </w:rPr>
            </w:pPr>
          </w:p>
          <w:p w14:paraId="3E709B17">
            <w:pPr>
              <w:pStyle w:val="83"/>
              <w:rPr>
                <w:rFonts w:hint="eastAsia" w:ascii="宋体" w:hAnsi="宋体" w:eastAsia="宋体" w:cs="宋体"/>
                <w:szCs w:val="21"/>
              </w:rPr>
            </w:pPr>
          </w:p>
          <w:p w14:paraId="258AA8E7">
            <w:pPr>
              <w:pStyle w:val="83"/>
              <w:rPr>
                <w:rFonts w:hint="eastAsia" w:ascii="宋体" w:hAnsi="宋体" w:eastAsia="宋体" w:cs="宋体"/>
                <w:szCs w:val="21"/>
              </w:rPr>
            </w:pPr>
          </w:p>
          <w:p w14:paraId="5622E26A">
            <w:pPr>
              <w:pStyle w:val="83"/>
              <w:rPr>
                <w:rFonts w:hint="eastAsia" w:ascii="宋体" w:hAnsi="宋体" w:eastAsia="宋体" w:cs="宋体"/>
                <w:szCs w:val="21"/>
              </w:rPr>
            </w:pPr>
          </w:p>
          <w:p w14:paraId="160B9E31">
            <w:pPr>
              <w:pStyle w:val="83"/>
              <w:rPr>
                <w:rFonts w:hint="eastAsia" w:ascii="宋体" w:hAnsi="宋体" w:eastAsia="宋体" w:cs="宋体"/>
                <w:szCs w:val="21"/>
              </w:rPr>
            </w:pPr>
          </w:p>
          <w:p w14:paraId="3CC7A543">
            <w:pPr>
              <w:pStyle w:val="83"/>
              <w:rPr>
                <w:rFonts w:hint="eastAsia" w:ascii="宋体" w:hAnsi="宋体" w:eastAsia="宋体" w:cs="宋体"/>
                <w:szCs w:val="21"/>
              </w:rPr>
            </w:pPr>
          </w:p>
          <w:p w14:paraId="0D570C83">
            <w:pPr>
              <w:pStyle w:val="83"/>
              <w:rPr>
                <w:rFonts w:hint="eastAsia" w:ascii="宋体" w:hAnsi="宋体" w:eastAsia="宋体" w:cs="宋体"/>
                <w:szCs w:val="21"/>
              </w:rPr>
            </w:pPr>
          </w:p>
          <w:p w14:paraId="4B1E2A1F">
            <w:pPr>
              <w:pStyle w:val="83"/>
              <w:rPr>
                <w:rFonts w:hint="eastAsia" w:ascii="宋体" w:hAnsi="宋体" w:eastAsia="宋体" w:cs="宋体"/>
                <w:szCs w:val="21"/>
              </w:rPr>
            </w:pPr>
          </w:p>
          <w:p w14:paraId="2BA3908D">
            <w:pPr>
              <w:pStyle w:val="83"/>
              <w:rPr>
                <w:rFonts w:hint="eastAsia" w:ascii="宋体" w:hAnsi="宋体" w:eastAsia="宋体" w:cs="宋体"/>
                <w:szCs w:val="21"/>
              </w:rPr>
            </w:pPr>
          </w:p>
          <w:p w14:paraId="6A22448F">
            <w:pPr>
              <w:pStyle w:val="83"/>
              <w:rPr>
                <w:rFonts w:hint="eastAsia" w:ascii="宋体" w:hAnsi="宋体" w:eastAsia="宋体" w:cs="宋体"/>
                <w:szCs w:val="21"/>
              </w:rPr>
            </w:pPr>
          </w:p>
          <w:p w14:paraId="082587B9">
            <w:pPr>
              <w:pStyle w:val="83"/>
              <w:rPr>
                <w:rFonts w:hint="eastAsia" w:ascii="宋体" w:hAnsi="宋体" w:eastAsia="宋体" w:cs="宋体"/>
                <w:szCs w:val="21"/>
              </w:rPr>
            </w:pPr>
          </w:p>
          <w:p w14:paraId="2EC72265">
            <w:pPr>
              <w:pStyle w:val="83"/>
              <w:rPr>
                <w:rFonts w:hint="eastAsia" w:ascii="宋体" w:hAnsi="宋体" w:eastAsia="宋体" w:cs="宋体"/>
              </w:rPr>
            </w:pPr>
          </w:p>
        </w:tc>
      </w:tr>
      <w:tr w14:paraId="54302C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CB9C8C2">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6ECBD3B5">
            <w:pPr>
              <w:pStyle w:val="83"/>
              <w:rPr>
                <w:rFonts w:hint="default" w:ascii="宋体" w:hAnsi="宋体" w:eastAsia="宋体" w:cs="宋体"/>
                <w:lang w:val="en-US" w:eastAsia="zh-CN"/>
              </w:rPr>
            </w:pPr>
            <w:r>
              <w:rPr>
                <w:rFonts w:hint="eastAsia" w:ascii="宋体" w:hAnsi="宋体" w:eastAsia="宋体" w:cs="宋体"/>
                <w:lang w:val="en-US" w:eastAsia="zh-CN"/>
              </w:rPr>
              <w:t>必须原厂正品</w:t>
            </w:r>
          </w:p>
        </w:tc>
        <w:tc>
          <w:tcPr>
            <w:tcW w:w="1593" w:type="pct"/>
            <w:tcBorders>
              <w:top w:val="single" w:color="auto" w:sz="4" w:space="0"/>
              <w:left w:val="single" w:color="auto" w:sz="4" w:space="0"/>
              <w:bottom w:val="single" w:color="auto" w:sz="4" w:space="0"/>
              <w:right w:val="single" w:color="auto" w:sz="4" w:space="0"/>
            </w:tcBorders>
            <w:vAlign w:val="center"/>
          </w:tcPr>
          <w:p w14:paraId="482E9681">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2EAE3A5D">
            <w:pPr>
              <w:pStyle w:val="83"/>
              <w:rPr>
                <w:rFonts w:hint="eastAsia" w:ascii="宋体" w:hAnsi="宋体" w:eastAsia="宋体" w:cs="宋体"/>
              </w:rPr>
            </w:pPr>
          </w:p>
        </w:tc>
      </w:tr>
    </w:tbl>
    <w:p w14:paraId="67F5C457">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70515AB5">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59DF32CA">
      <w:pPr>
        <w:rPr>
          <w:rFonts w:hint="eastAsia" w:ascii="宋体" w:hAnsi="宋体" w:eastAsia="宋体" w:cs="宋体"/>
        </w:rPr>
      </w:pPr>
    </w:p>
    <w:p w14:paraId="79C17E33">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55B6DB4">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1CECBE9A">
      <w:pPr>
        <w:spacing w:line="240" w:lineRule="exact"/>
        <w:jc w:val="center"/>
        <w:rPr>
          <w:rFonts w:hint="eastAsia" w:ascii="宋体" w:hAnsi="宋体" w:eastAsia="宋体" w:cs="宋体"/>
          <w:b/>
          <w:bCs/>
          <w:sz w:val="36"/>
        </w:rPr>
      </w:pPr>
    </w:p>
    <w:p w14:paraId="4B0D766C">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2545751D">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2FE6CAB1">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3A6D268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974A6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15C564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927EC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E511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DD48E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E8182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22C4C2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1322E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07418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40FB4F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DFDC3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4E3ED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5381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59A6F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698E4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871E6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5A8324">
      <w:pPr>
        <w:spacing w:line="360" w:lineRule="auto"/>
        <w:ind w:firstLine="480" w:firstLineChars="200"/>
        <w:rPr>
          <w:rFonts w:hint="eastAsia" w:ascii="宋体" w:hAnsi="宋体" w:eastAsia="宋体" w:cs="宋体"/>
          <w:sz w:val="24"/>
          <w:u w:val="single"/>
        </w:rPr>
      </w:pPr>
    </w:p>
    <w:p w14:paraId="32E4DCE3">
      <w:pPr>
        <w:pStyle w:val="79"/>
        <w:ind w:firstLine="480"/>
        <w:rPr>
          <w:rFonts w:hint="eastAsia" w:ascii="宋体" w:hAnsi="宋体" w:eastAsia="宋体" w:cs="宋体"/>
        </w:rPr>
      </w:pPr>
      <w:r>
        <w:rPr>
          <w:rFonts w:hint="eastAsia" w:ascii="宋体" w:hAnsi="宋体" w:eastAsia="宋体" w:cs="宋体"/>
        </w:rPr>
        <w:t>投标人：（盖章）</w:t>
      </w:r>
    </w:p>
    <w:p w14:paraId="146DC732">
      <w:pPr>
        <w:pStyle w:val="79"/>
        <w:ind w:firstLine="480"/>
        <w:rPr>
          <w:rFonts w:hint="eastAsia" w:ascii="宋体" w:hAnsi="宋体" w:eastAsia="宋体" w:cs="宋体"/>
        </w:rPr>
      </w:pPr>
      <w:r>
        <w:rPr>
          <w:rFonts w:hint="eastAsia" w:ascii="宋体" w:hAnsi="宋体" w:eastAsia="宋体" w:cs="宋体"/>
        </w:rPr>
        <w:t>法定代表人（委托代理人）：（签字）</w:t>
      </w:r>
    </w:p>
    <w:p w14:paraId="642AAEE5">
      <w:pPr>
        <w:pStyle w:val="79"/>
        <w:ind w:firstLine="480"/>
        <w:rPr>
          <w:rFonts w:hint="eastAsia" w:ascii="宋体" w:hAnsi="宋体" w:eastAsia="宋体" w:cs="宋体"/>
        </w:rPr>
      </w:pPr>
      <w:r>
        <w:rPr>
          <w:rFonts w:hint="eastAsia" w:ascii="宋体" w:hAnsi="宋体" w:eastAsia="宋体" w:cs="宋体"/>
        </w:rPr>
        <w:t>日  期：       年    月    日</w:t>
      </w:r>
    </w:p>
    <w:p w14:paraId="02777C5A">
      <w:pPr>
        <w:rPr>
          <w:rFonts w:hint="eastAsia" w:ascii="宋体" w:hAnsi="宋体" w:eastAsia="宋体" w:cs="宋体"/>
          <w:b/>
          <w:bCs/>
          <w:color w:val="000000"/>
          <w:sz w:val="28"/>
        </w:rPr>
      </w:pPr>
      <w:bookmarkStart w:id="13" w:name="_Toc353881022"/>
      <w:bookmarkStart w:id="14" w:name="_Toc9193"/>
      <w:bookmarkStart w:id="15" w:name="_Toc639013"/>
    </w:p>
    <w:p w14:paraId="3202EAA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08E784AD">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15535"/>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2655A440">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901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E9421D2">
            <w:pPr>
              <w:pStyle w:val="83"/>
              <w:rPr>
                <w:rFonts w:hint="eastAsia" w:ascii="宋体" w:hAnsi="宋体" w:eastAsia="宋体" w:cs="宋体"/>
              </w:rPr>
            </w:pPr>
          </w:p>
          <w:p w14:paraId="389A9E2C">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5D36554D">
            <w:pPr>
              <w:pStyle w:val="83"/>
              <w:jc w:val="both"/>
              <w:rPr>
                <w:rFonts w:hint="eastAsia" w:ascii="宋体" w:hAnsi="宋体" w:eastAsia="宋体" w:cs="宋体"/>
                <w:sz w:val="30"/>
                <w:szCs w:val="30"/>
              </w:rPr>
            </w:pPr>
          </w:p>
          <w:p w14:paraId="50107642">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1AC20492">
            <w:pPr>
              <w:pStyle w:val="83"/>
              <w:rPr>
                <w:rFonts w:hint="eastAsia" w:ascii="宋体" w:hAnsi="宋体" w:eastAsia="宋体" w:cs="宋体"/>
              </w:rPr>
            </w:pPr>
          </w:p>
          <w:p w14:paraId="2FE68935">
            <w:pPr>
              <w:pStyle w:val="83"/>
              <w:rPr>
                <w:rFonts w:hint="eastAsia" w:ascii="宋体" w:hAnsi="宋体" w:eastAsia="宋体" w:cs="宋体"/>
              </w:rPr>
            </w:pPr>
          </w:p>
          <w:p w14:paraId="0339C338">
            <w:pPr>
              <w:pStyle w:val="83"/>
              <w:rPr>
                <w:rFonts w:hint="eastAsia" w:ascii="宋体" w:hAnsi="宋体" w:eastAsia="宋体" w:cs="宋体"/>
              </w:rPr>
            </w:pPr>
            <w:r>
              <w:rPr>
                <w:rFonts w:hint="eastAsia" w:ascii="宋体" w:hAnsi="宋体" w:eastAsia="宋体" w:cs="宋体"/>
              </w:rPr>
              <w:t>项目名称：</w:t>
            </w:r>
          </w:p>
          <w:p w14:paraId="4AB654EE">
            <w:pPr>
              <w:pStyle w:val="83"/>
              <w:rPr>
                <w:rFonts w:hint="eastAsia" w:ascii="宋体" w:hAnsi="宋体" w:eastAsia="宋体" w:cs="宋体"/>
              </w:rPr>
            </w:pPr>
            <w:r>
              <w:rPr>
                <w:rFonts w:hint="eastAsia" w:ascii="宋体" w:hAnsi="宋体" w:eastAsia="宋体" w:cs="宋体"/>
              </w:rPr>
              <w:t>投标人名称（公章）：</w:t>
            </w:r>
          </w:p>
          <w:p w14:paraId="74B77AA0">
            <w:pPr>
              <w:pStyle w:val="83"/>
              <w:rPr>
                <w:rFonts w:hint="eastAsia" w:ascii="宋体" w:hAnsi="宋体" w:eastAsia="宋体" w:cs="宋体"/>
              </w:rPr>
            </w:pPr>
            <w:r>
              <w:rPr>
                <w:rFonts w:hint="eastAsia" w:ascii="宋体" w:hAnsi="宋体" w:eastAsia="宋体" w:cs="宋体"/>
              </w:rPr>
              <w:t>地址：</w:t>
            </w:r>
          </w:p>
          <w:p w14:paraId="23AC773E">
            <w:pPr>
              <w:pStyle w:val="83"/>
              <w:rPr>
                <w:rFonts w:hint="eastAsia" w:ascii="宋体" w:hAnsi="宋体" w:eastAsia="宋体" w:cs="宋体"/>
              </w:rPr>
            </w:pPr>
            <w:r>
              <w:rPr>
                <w:rFonts w:hint="eastAsia" w:ascii="宋体" w:hAnsi="宋体" w:eastAsia="宋体" w:cs="宋体"/>
              </w:rPr>
              <w:t>授权代表电话：</w:t>
            </w:r>
          </w:p>
          <w:p w14:paraId="3FDE23E2">
            <w:pPr>
              <w:pStyle w:val="83"/>
              <w:rPr>
                <w:rFonts w:hint="eastAsia" w:ascii="宋体" w:hAnsi="宋体" w:eastAsia="宋体" w:cs="宋体"/>
              </w:rPr>
            </w:pPr>
            <w:r>
              <w:rPr>
                <w:rFonts w:hint="eastAsia" w:ascii="宋体" w:hAnsi="宋体" w:eastAsia="宋体" w:cs="宋体"/>
              </w:rPr>
              <w:t>传真：</w:t>
            </w:r>
          </w:p>
          <w:p w14:paraId="1E025930">
            <w:pPr>
              <w:pStyle w:val="83"/>
              <w:rPr>
                <w:rFonts w:hint="eastAsia" w:ascii="宋体" w:hAnsi="宋体" w:eastAsia="宋体" w:cs="宋体"/>
              </w:rPr>
            </w:pPr>
          </w:p>
          <w:p w14:paraId="4E3BF694">
            <w:pPr>
              <w:pStyle w:val="83"/>
              <w:rPr>
                <w:rFonts w:hint="eastAsia" w:ascii="宋体" w:hAnsi="宋体" w:eastAsia="宋体" w:cs="宋体"/>
              </w:rPr>
            </w:pPr>
          </w:p>
        </w:tc>
      </w:tr>
    </w:tbl>
    <w:p w14:paraId="3933467A">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3E27C72E">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1626367C">
      <w:pPr>
        <w:pStyle w:val="16"/>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1A6D5B00">
      <w:pPr>
        <w:adjustRightInd w:val="0"/>
        <w:snapToGrid w:val="0"/>
        <w:jc w:val="left"/>
        <w:rPr>
          <w:rFonts w:hint="eastAsia" w:ascii="宋体" w:hAnsi="宋体" w:eastAsia="宋体" w:cs="宋体"/>
          <w:sz w:val="24"/>
          <w:szCs w:val="24"/>
        </w:rPr>
      </w:pPr>
    </w:p>
    <w:p w14:paraId="6F12B1B1">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1CBC506E">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2490F570">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431431F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456815A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3AB3867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64AA44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7DD898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6B5C346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7C9FFFE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5DEC3AC9">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758ADD99">
      <w:pPr>
        <w:spacing w:line="360" w:lineRule="auto"/>
        <w:rPr>
          <w:rFonts w:hint="eastAsia" w:ascii="宋体" w:hAnsi="宋体" w:eastAsia="宋体" w:cs="宋体"/>
          <w:sz w:val="24"/>
          <w:szCs w:val="28"/>
        </w:rPr>
      </w:pPr>
    </w:p>
    <w:p w14:paraId="19E31222">
      <w:pPr>
        <w:rPr>
          <w:rFonts w:hint="eastAsia" w:ascii="宋体" w:hAnsi="宋体" w:eastAsia="宋体" w:cs="宋体"/>
          <w:color w:val="000000"/>
        </w:rPr>
      </w:pPr>
    </w:p>
    <w:p w14:paraId="43E7BF14">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1F06D800">
      <w:pPr>
        <w:pStyle w:val="16"/>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1A053AED">
      <w:pPr>
        <w:pStyle w:val="16"/>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1F80365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69151E1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9E7F4CD">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56CF1C5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4DD9F4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3CFD6BF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70E46DBA">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66E63A13">
      <w:pPr>
        <w:rPr>
          <w:rFonts w:hint="eastAsia" w:ascii="宋体" w:hAnsi="宋体" w:eastAsia="宋体" w:cs="宋体"/>
        </w:rPr>
      </w:pPr>
    </w:p>
    <w:p w14:paraId="1AE8857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56A80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01AFB0C8">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063107C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71CD6F9F">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71BBA83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5C2C18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2196A90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21AC349E">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349F56C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2B411F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619CA3A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3D87EB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FB5A1D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59C2E2B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75DAE17">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D196B6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39DF99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068C05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41A2F06D">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16CC4885">
      <w:pPr>
        <w:pStyle w:val="16"/>
        <w:rPr>
          <w:rFonts w:hint="eastAsia" w:ascii="宋体" w:hAnsi="宋体" w:eastAsia="宋体" w:cs="宋体"/>
          <w:b/>
          <w:color w:val="000000"/>
          <w:sz w:val="24"/>
          <w:szCs w:val="24"/>
        </w:rPr>
      </w:pPr>
    </w:p>
    <w:p w14:paraId="3CB567C4">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207DFAE6">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32D97233">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0393DBAA">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267D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049DA9D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42F1B2F2">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4F359595">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0D5BEDC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285E344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687A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14:paraId="20CCF5FE">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1124F10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14:paraId="172A21AF">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448C3217">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4360C9A9">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235BF0BD">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0ACD0A75">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投标方技术水平</w:t>
            </w:r>
            <w:r>
              <w:rPr>
                <w:rFonts w:hint="eastAsia" w:ascii="宋体" w:hAnsi="宋体" w:eastAsia="宋体" w:cs="宋体"/>
                <w:szCs w:val="21"/>
              </w:rPr>
              <w:t>满足招标要求，打分0-</w:t>
            </w:r>
            <w:r>
              <w:rPr>
                <w:rFonts w:hint="eastAsia" w:ascii="宋体" w:hAnsi="宋体" w:cs="宋体"/>
                <w:szCs w:val="21"/>
                <w:lang w:val="en-US" w:eastAsia="zh-CN"/>
              </w:rPr>
              <w:t>20</w:t>
            </w:r>
            <w:r>
              <w:rPr>
                <w:rFonts w:hint="eastAsia" w:ascii="宋体" w:hAnsi="宋体" w:eastAsia="宋体" w:cs="宋体"/>
                <w:szCs w:val="21"/>
              </w:rPr>
              <w:t>分。</w:t>
            </w:r>
          </w:p>
          <w:p w14:paraId="18AE7794">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2</w:t>
            </w:r>
            <w:r>
              <w:rPr>
                <w:rFonts w:hint="eastAsia" w:ascii="宋体" w:hAnsi="宋体" w:eastAsia="宋体" w:cs="宋体"/>
                <w:szCs w:val="21"/>
              </w:rPr>
              <w:t>）技术要求中所</w:t>
            </w:r>
            <w:r>
              <w:rPr>
                <w:rFonts w:hint="eastAsia" w:ascii="宋体" w:hAnsi="宋体" w:cs="宋体"/>
                <w:szCs w:val="21"/>
                <w:lang w:val="en-US" w:eastAsia="zh-CN"/>
              </w:rPr>
              <w:t>提供的</w:t>
            </w:r>
            <w:r>
              <w:rPr>
                <w:rFonts w:hint="eastAsia" w:ascii="宋体" w:hAnsi="宋体" w:eastAsia="宋体" w:cs="宋体"/>
                <w:szCs w:val="21"/>
              </w:rPr>
              <w:t>备件，满足技术要求且性能稳定，打分0-2</w:t>
            </w:r>
            <w:r>
              <w:rPr>
                <w:rFonts w:hint="eastAsia" w:ascii="宋体" w:hAnsi="宋体" w:cs="宋体"/>
                <w:szCs w:val="21"/>
                <w:lang w:val="en-US" w:eastAsia="zh-CN"/>
              </w:rPr>
              <w:t>0</w:t>
            </w:r>
            <w:r>
              <w:rPr>
                <w:rFonts w:hint="eastAsia" w:ascii="宋体" w:hAnsi="宋体" w:eastAsia="宋体" w:cs="宋体"/>
                <w:szCs w:val="21"/>
              </w:rPr>
              <w:t>分。</w:t>
            </w:r>
          </w:p>
          <w:p w14:paraId="28E91FFF">
            <w:pPr>
              <w:spacing w:line="360" w:lineRule="auto"/>
              <w:rPr>
                <w:rFonts w:hint="eastAsia" w:ascii="宋体" w:hAnsi="宋体" w:eastAsia="宋体" w:cs="宋体"/>
                <w:szCs w:val="21"/>
              </w:rPr>
            </w:pPr>
          </w:p>
        </w:tc>
      </w:tr>
      <w:tr w14:paraId="5CC0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629EF6E2">
            <w:pPr>
              <w:spacing w:line="360" w:lineRule="auto"/>
              <w:jc w:val="center"/>
              <w:rPr>
                <w:rFonts w:hint="eastAsia" w:ascii="宋体" w:hAnsi="宋体" w:eastAsia="宋体" w:cs="宋体"/>
                <w:szCs w:val="21"/>
              </w:rPr>
            </w:pPr>
          </w:p>
        </w:tc>
        <w:tc>
          <w:tcPr>
            <w:tcW w:w="574" w:type="dxa"/>
            <w:vAlign w:val="center"/>
          </w:tcPr>
          <w:p w14:paraId="521487E1">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61BB1948">
            <w:pPr>
              <w:spacing w:line="360" w:lineRule="auto"/>
              <w:rPr>
                <w:rFonts w:hint="eastAsia" w:ascii="宋体" w:hAnsi="宋体" w:eastAsia="宋体" w:cs="宋体"/>
                <w:szCs w:val="21"/>
              </w:rPr>
            </w:pPr>
            <w:r>
              <w:rPr>
                <w:rFonts w:hint="eastAsia" w:ascii="宋体" w:hAnsi="宋体" w:eastAsia="宋体" w:cs="宋体"/>
                <w:szCs w:val="21"/>
              </w:rPr>
              <w:t>供货周期及工期进度计划</w:t>
            </w:r>
          </w:p>
        </w:tc>
        <w:tc>
          <w:tcPr>
            <w:tcW w:w="875" w:type="dxa"/>
            <w:vAlign w:val="center"/>
          </w:tcPr>
          <w:p w14:paraId="51C02DC3">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73F17F7C">
            <w:pPr>
              <w:spacing w:line="360" w:lineRule="auto"/>
              <w:rPr>
                <w:rFonts w:hint="eastAsia" w:ascii="宋体" w:hAnsi="宋体" w:eastAsia="宋体" w:cs="宋体"/>
                <w:bCs/>
                <w:szCs w:val="21"/>
              </w:rPr>
            </w:pPr>
            <w:r>
              <w:rPr>
                <w:rFonts w:hint="eastAsia" w:ascii="宋体" w:hAnsi="宋体" w:eastAsia="宋体" w:cs="宋体"/>
                <w:bCs/>
                <w:szCs w:val="21"/>
              </w:rPr>
              <w:t>供货周期及工期进度计划：</w:t>
            </w:r>
          </w:p>
          <w:p w14:paraId="44215213">
            <w:pPr>
              <w:spacing w:line="360" w:lineRule="auto"/>
              <w:rPr>
                <w:rFonts w:hint="eastAsia" w:ascii="宋体" w:hAnsi="宋体" w:eastAsia="宋体" w:cs="宋体"/>
                <w:bCs/>
                <w:szCs w:val="21"/>
              </w:rPr>
            </w:pPr>
            <w:r>
              <w:rPr>
                <w:rFonts w:hint="eastAsia" w:ascii="宋体" w:hAnsi="宋体" w:eastAsia="宋体" w:cs="宋体"/>
                <w:bCs/>
                <w:szCs w:val="21"/>
              </w:rPr>
              <w:t>到货期≤1个</w:t>
            </w:r>
            <w:r>
              <w:rPr>
                <w:rFonts w:hint="eastAsia" w:ascii="宋体" w:hAnsi="宋体" w:cs="宋体"/>
                <w:bCs/>
                <w:szCs w:val="21"/>
                <w:lang w:val="en-US" w:eastAsia="zh-CN"/>
              </w:rPr>
              <w:t>周</w:t>
            </w:r>
            <w:r>
              <w:rPr>
                <w:rFonts w:hint="eastAsia" w:ascii="宋体" w:hAnsi="宋体" w:eastAsia="宋体" w:cs="宋体"/>
                <w:bCs/>
                <w:szCs w:val="21"/>
              </w:rPr>
              <w:t>得</w:t>
            </w:r>
            <w:r>
              <w:rPr>
                <w:rFonts w:hint="eastAsia" w:ascii="宋体" w:hAnsi="宋体" w:cs="宋体"/>
                <w:bCs/>
                <w:szCs w:val="21"/>
                <w:lang w:val="en-US" w:eastAsia="zh-CN"/>
              </w:rPr>
              <w:t>20</w:t>
            </w:r>
            <w:r>
              <w:rPr>
                <w:rFonts w:hint="eastAsia" w:ascii="宋体" w:hAnsi="宋体" w:eastAsia="宋体" w:cs="宋体"/>
                <w:bCs/>
                <w:szCs w:val="21"/>
              </w:rPr>
              <w:t>分，1&lt;到货期≤2个</w:t>
            </w:r>
            <w:r>
              <w:rPr>
                <w:rFonts w:hint="eastAsia" w:ascii="宋体" w:hAnsi="宋体" w:cs="宋体"/>
                <w:bCs/>
                <w:szCs w:val="21"/>
                <w:lang w:val="en-US" w:eastAsia="zh-CN"/>
              </w:rPr>
              <w:t>周</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w:t>
            </w:r>
            <w:r>
              <w:rPr>
                <w:rFonts w:hint="eastAsia" w:ascii="宋体" w:hAnsi="宋体" w:cs="宋体"/>
                <w:bCs/>
                <w:szCs w:val="21"/>
                <w:lang w:val="en-US" w:eastAsia="zh-CN"/>
              </w:rPr>
              <w:t>15</w:t>
            </w:r>
            <w:r>
              <w:rPr>
                <w:rFonts w:hint="eastAsia" w:ascii="宋体" w:hAnsi="宋体" w:eastAsia="宋体" w:cs="宋体"/>
                <w:bCs/>
                <w:szCs w:val="21"/>
              </w:rPr>
              <w:t>分，2&lt;到货期≤3个</w:t>
            </w:r>
            <w:r>
              <w:rPr>
                <w:rFonts w:hint="eastAsia" w:ascii="宋体" w:hAnsi="宋体" w:cs="宋体"/>
                <w:bCs/>
                <w:szCs w:val="21"/>
                <w:lang w:val="en-US" w:eastAsia="zh-CN"/>
              </w:rPr>
              <w:t>周</w:t>
            </w:r>
            <w:r>
              <w:rPr>
                <w:rFonts w:hint="eastAsia" w:ascii="宋体" w:hAnsi="宋体" w:eastAsia="宋体" w:cs="宋体"/>
                <w:bCs/>
                <w:szCs w:val="21"/>
              </w:rPr>
              <w:t>以上得</w:t>
            </w:r>
            <w:r>
              <w:rPr>
                <w:rFonts w:hint="eastAsia" w:ascii="宋体" w:hAnsi="宋体" w:cs="宋体"/>
                <w:bCs/>
                <w:szCs w:val="21"/>
                <w:lang w:val="en-US" w:eastAsia="zh-CN"/>
              </w:rPr>
              <w:t>0</w:t>
            </w:r>
            <w:r>
              <w:rPr>
                <w:rFonts w:hint="eastAsia" w:ascii="宋体" w:hAnsi="宋体" w:eastAsia="宋体" w:cs="宋体"/>
                <w:bCs/>
                <w:szCs w:val="21"/>
              </w:rPr>
              <w:t>-</w:t>
            </w:r>
            <w:r>
              <w:rPr>
                <w:rFonts w:hint="eastAsia" w:ascii="宋体" w:hAnsi="宋体" w:cs="宋体"/>
                <w:bCs/>
                <w:szCs w:val="21"/>
                <w:lang w:val="en-US" w:eastAsia="zh-CN"/>
              </w:rPr>
              <w:t>10</w:t>
            </w:r>
            <w:r>
              <w:rPr>
                <w:rFonts w:hint="eastAsia" w:ascii="宋体" w:hAnsi="宋体" w:eastAsia="宋体" w:cs="宋体"/>
                <w:bCs/>
                <w:szCs w:val="21"/>
              </w:rPr>
              <w:t>分。</w:t>
            </w:r>
          </w:p>
        </w:tc>
      </w:tr>
      <w:tr w14:paraId="5E77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00ECBAF4">
            <w:pPr>
              <w:spacing w:line="360" w:lineRule="auto"/>
              <w:jc w:val="center"/>
              <w:rPr>
                <w:rFonts w:hint="eastAsia" w:ascii="宋体" w:hAnsi="宋体" w:eastAsia="宋体" w:cs="宋体"/>
                <w:szCs w:val="21"/>
              </w:rPr>
            </w:pPr>
          </w:p>
        </w:tc>
        <w:tc>
          <w:tcPr>
            <w:tcW w:w="574" w:type="dxa"/>
            <w:vAlign w:val="center"/>
          </w:tcPr>
          <w:p w14:paraId="4F5A5F99">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1669A472">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14FBF7AD">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68DA8A62">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3</w:t>
            </w:r>
            <w:r>
              <w:rPr>
                <w:rFonts w:hint="eastAsia" w:ascii="宋体" w:hAnsi="宋体" w:eastAsia="宋体" w:cs="宋体"/>
                <w:bCs/>
                <w:szCs w:val="21"/>
              </w:rPr>
              <w:t>分）</w:t>
            </w:r>
          </w:p>
          <w:p w14:paraId="5D61DE3B">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w:t>
            </w:r>
            <w:r>
              <w:rPr>
                <w:rFonts w:hint="eastAsia" w:ascii="宋体" w:hAnsi="宋体" w:eastAsia="宋体" w:cs="宋体"/>
                <w:bCs/>
                <w:szCs w:val="21"/>
              </w:rPr>
              <w:t>-</w:t>
            </w:r>
            <w:r>
              <w:rPr>
                <w:rFonts w:hint="eastAsia" w:ascii="宋体" w:hAnsi="宋体" w:cs="宋体"/>
                <w:bCs/>
                <w:szCs w:val="21"/>
                <w:lang w:val="en-US" w:eastAsia="zh-CN"/>
              </w:rPr>
              <w:t>3</w:t>
            </w:r>
            <w:r>
              <w:rPr>
                <w:rFonts w:hint="eastAsia" w:ascii="宋体" w:hAnsi="宋体" w:eastAsia="宋体" w:cs="宋体"/>
                <w:bCs/>
                <w:szCs w:val="21"/>
              </w:rPr>
              <w:t>分）</w:t>
            </w:r>
          </w:p>
          <w:p w14:paraId="537DC335">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3.投标人提供相应完善的培训计划（2分）</w:t>
            </w:r>
          </w:p>
          <w:p w14:paraId="616F94B8">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14:paraId="3F83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4E54DDD0">
            <w:pPr>
              <w:spacing w:line="360" w:lineRule="auto"/>
              <w:jc w:val="center"/>
              <w:rPr>
                <w:rFonts w:hint="eastAsia" w:ascii="宋体" w:hAnsi="宋体" w:eastAsia="宋体" w:cs="宋体"/>
                <w:szCs w:val="21"/>
              </w:rPr>
            </w:pPr>
          </w:p>
        </w:tc>
        <w:tc>
          <w:tcPr>
            <w:tcW w:w="574" w:type="dxa"/>
            <w:vAlign w:val="center"/>
          </w:tcPr>
          <w:p w14:paraId="7C8A0340">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2D45C11F">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08F7906D">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1B5403D1">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w:t>
            </w:r>
            <w:r>
              <w:rPr>
                <w:rFonts w:hint="eastAsia" w:ascii="宋体" w:hAnsi="宋体" w:cs="宋体"/>
                <w:bCs/>
                <w:szCs w:val="21"/>
                <w:lang w:eastAsia="zh-CN"/>
              </w:rPr>
              <w:t>，</w:t>
            </w:r>
            <w:r>
              <w:rPr>
                <w:rFonts w:hint="eastAsia" w:ascii="宋体" w:hAnsi="宋体" w:eastAsia="宋体" w:cs="宋体"/>
                <w:bCs/>
                <w:szCs w:val="21"/>
              </w:rPr>
              <w:t>回答评标专家现场提问，打分0-10分。</w:t>
            </w:r>
          </w:p>
        </w:tc>
      </w:tr>
      <w:tr w14:paraId="5732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7C56563D">
            <w:pPr>
              <w:spacing w:line="360" w:lineRule="auto"/>
              <w:jc w:val="center"/>
              <w:rPr>
                <w:rFonts w:hint="eastAsia" w:ascii="宋体" w:hAnsi="宋体" w:eastAsia="宋体" w:cs="宋体"/>
                <w:szCs w:val="21"/>
              </w:rPr>
            </w:pPr>
          </w:p>
        </w:tc>
        <w:tc>
          <w:tcPr>
            <w:tcW w:w="574" w:type="dxa"/>
            <w:vAlign w:val="center"/>
          </w:tcPr>
          <w:p w14:paraId="1B7A2AF9">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03A0EFF2">
            <w:pPr>
              <w:spacing w:line="360" w:lineRule="auto"/>
              <w:rPr>
                <w:rFonts w:hint="eastAsia" w:ascii="宋体" w:hAnsi="宋体" w:eastAsia="宋体" w:cs="宋体"/>
                <w:szCs w:val="21"/>
              </w:rPr>
            </w:pPr>
            <w:r>
              <w:rPr>
                <w:rFonts w:hint="eastAsia" w:ascii="宋体" w:hAnsi="宋体" w:eastAsia="宋体" w:cs="宋体"/>
                <w:szCs w:val="21"/>
              </w:rPr>
              <w:t>设备制造商同类型项目业绩</w:t>
            </w:r>
          </w:p>
        </w:tc>
        <w:tc>
          <w:tcPr>
            <w:tcW w:w="875" w:type="dxa"/>
            <w:vAlign w:val="center"/>
          </w:tcPr>
          <w:p w14:paraId="19696699">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0AEA05DF">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5</w:t>
            </w:r>
            <w:r>
              <w:rPr>
                <w:rFonts w:hint="eastAsia" w:ascii="宋体" w:hAnsi="宋体" w:eastAsia="宋体" w:cs="宋体"/>
                <w:bCs/>
                <w:szCs w:val="21"/>
              </w:rPr>
              <w:t>分，第四名得2分，其余得1分。（时间以签订日期为准）。</w:t>
            </w:r>
          </w:p>
        </w:tc>
      </w:tr>
      <w:tr w14:paraId="26FB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0789D35A">
            <w:pPr>
              <w:spacing w:line="360" w:lineRule="auto"/>
              <w:jc w:val="center"/>
              <w:rPr>
                <w:rFonts w:hint="eastAsia" w:ascii="宋体" w:hAnsi="宋体" w:eastAsia="宋体" w:cs="宋体"/>
                <w:szCs w:val="21"/>
              </w:rPr>
            </w:pPr>
          </w:p>
        </w:tc>
        <w:tc>
          <w:tcPr>
            <w:tcW w:w="574" w:type="dxa"/>
            <w:vAlign w:val="center"/>
          </w:tcPr>
          <w:p w14:paraId="3A9BF715">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628AB626">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6AD64C11">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13633818">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2</w:t>
            </w:r>
            <w:r>
              <w:rPr>
                <w:rFonts w:hint="eastAsia" w:ascii="宋体" w:hAnsi="宋体" w:eastAsia="宋体" w:cs="宋体"/>
                <w:bCs/>
                <w:szCs w:val="21"/>
              </w:rPr>
              <w:t>分，一般偏离每一项扣1分，最低0分。</w:t>
            </w:r>
          </w:p>
        </w:tc>
      </w:tr>
    </w:tbl>
    <w:p w14:paraId="7D4F30F0">
      <w:pPr>
        <w:pStyle w:val="59"/>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11C33ADB">
      <w:pPr>
        <w:pStyle w:val="81"/>
        <w:rPr>
          <w:rFonts w:hint="eastAsia" w:ascii="宋体" w:hAnsi="宋体" w:eastAsia="宋体" w:cs="宋体"/>
        </w:rPr>
      </w:pPr>
      <w:r>
        <w:rPr>
          <w:rFonts w:hint="eastAsia" w:ascii="宋体" w:hAnsi="宋体" w:eastAsia="宋体" w:cs="宋体"/>
        </w:rPr>
        <w:t>一、项目说明</w:t>
      </w:r>
    </w:p>
    <w:p w14:paraId="67D97803">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cs="宋体"/>
          <w:color w:val="000000"/>
          <w:sz w:val="24"/>
          <w:szCs w:val="24"/>
          <w:u w:val="single"/>
          <w:lang w:val="en-US" w:eastAsia="zh-CN"/>
        </w:rPr>
        <w:t>中国重汽集团济南动力有限公司产品试验检测中心变频柜备件维修项目</w:t>
      </w:r>
    </w:p>
    <w:p w14:paraId="28DADD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14:paraId="2ABEA639">
      <w:pPr>
        <w:pStyle w:val="81"/>
        <w:spacing w:line="360" w:lineRule="auto"/>
        <w:rPr>
          <w:rFonts w:hint="eastAsia" w:ascii="宋体" w:hAnsi="宋体" w:eastAsia="宋体" w:cs="宋体"/>
        </w:rPr>
      </w:pPr>
      <w:r>
        <w:rPr>
          <w:rFonts w:hint="eastAsia" w:ascii="宋体" w:hAnsi="宋体" w:eastAsia="宋体" w:cs="宋体"/>
        </w:rPr>
        <w:t>二、服务要求</w:t>
      </w:r>
    </w:p>
    <w:p w14:paraId="13D78D9E">
      <w:pPr>
        <w:spacing w:line="360" w:lineRule="auto"/>
        <w:ind w:left="-304" w:leftChars="-145" w:firstLine="496" w:firstLineChars="200"/>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1、</w:t>
      </w:r>
      <w:r>
        <w:rPr>
          <w:rFonts w:hint="eastAsia" w:ascii="宋体" w:hAnsi="宋体" w:eastAsia="宋体" w:cs="宋体"/>
          <w:spacing w:val="4"/>
          <w:sz w:val="24"/>
          <w:szCs w:val="24"/>
        </w:rPr>
        <w:t>维修所用的备件</w:t>
      </w:r>
      <w:r>
        <w:rPr>
          <w:rFonts w:hint="eastAsia" w:ascii="宋体" w:hAnsi="宋体" w:eastAsia="宋体" w:cs="宋体"/>
          <w:spacing w:val="4"/>
          <w:sz w:val="24"/>
          <w:szCs w:val="24"/>
          <w:lang w:eastAsia="zh-CN"/>
        </w:rPr>
        <w:t>，</w:t>
      </w:r>
      <w:r>
        <w:rPr>
          <w:rFonts w:hint="eastAsia" w:ascii="宋体" w:hAnsi="宋体" w:eastAsia="宋体" w:cs="宋体"/>
          <w:spacing w:val="4"/>
          <w:sz w:val="24"/>
          <w:szCs w:val="24"/>
        </w:rPr>
        <w:t>必须是知名厂家</w:t>
      </w:r>
      <w:r>
        <w:rPr>
          <w:rFonts w:hint="eastAsia" w:ascii="宋体" w:hAnsi="宋体" w:eastAsia="宋体" w:cs="宋体"/>
          <w:spacing w:val="4"/>
          <w:sz w:val="24"/>
          <w:szCs w:val="24"/>
          <w:lang w:val="en-US" w:eastAsia="zh-CN"/>
        </w:rPr>
        <w:t>原厂正品</w:t>
      </w:r>
      <w:r>
        <w:rPr>
          <w:rFonts w:hint="eastAsia" w:ascii="宋体" w:hAnsi="宋体" w:eastAsia="宋体" w:cs="宋体"/>
          <w:spacing w:val="4"/>
          <w:sz w:val="24"/>
          <w:szCs w:val="24"/>
        </w:rPr>
        <w:t>。必须符合合同要求和国家有关标准，具有出厂合格证，注明厂名、产品型号、规格、出厂日期和检查编号等。</w:t>
      </w:r>
      <w:r>
        <w:rPr>
          <w:rFonts w:hint="eastAsia" w:ascii="宋体" w:hAnsi="宋体" w:eastAsia="宋体" w:cs="宋体"/>
          <w:sz w:val="24"/>
          <w:szCs w:val="24"/>
        </w:rPr>
        <w:t>材料管理应按以下规定执行：</w:t>
      </w:r>
    </w:p>
    <w:p w14:paraId="7058105A">
      <w:pPr>
        <w:numPr>
          <w:ilvl w:val="0"/>
          <w:numId w:val="8"/>
        </w:numPr>
        <w:spacing w:line="360" w:lineRule="auto"/>
        <w:ind w:left="630" w:hanging="720" w:hangingChars="300"/>
        <w:rPr>
          <w:rFonts w:hint="eastAsia" w:ascii="宋体" w:hAnsi="宋体" w:eastAsia="宋体" w:cs="宋体"/>
          <w:sz w:val="24"/>
          <w:szCs w:val="24"/>
        </w:rPr>
      </w:pPr>
      <w:r>
        <w:rPr>
          <w:rFonts w:hint="eastAsia" w:ascii="宋体" w:hAnsi="宋体" w:eastAsia="宋体" w:cs="宋体"/>
          <w:sz w:val="24"/>
          <w:szCs w:val="24"/>
        </w:rPr>
        <w:t>型号规格应符合标书要求，如有偏离只能优于标书标准。</w:t>
      </w:r>
    </w:p>
    <w:p w14:paraId="027FB32A">
      <w:pPr>
        <w:numPr>
          <w:ilvl w:val="0"/>
          <w:numId w:val="8"/>
        </w:numPr>
        <w:spacing w:line="360" w:lineRule="auto"/>
        <w:ind w:left="630" w:hanging="720" w:hangingChars="300"/>
        <w:rPr>
          <w:rFonts w:hint="eastAsia" w:ascii="宋体" w:hAnsi="宋体" w:eastAsia="宋体" w:cs="宋体"/>
          <w:sz w:val="24"/>
          <w:szCs w:val="24"/>
        </w:rPr>
      </w:pPr>
      <w:r>
        <w:rPr>
          <w:rFonts w:hint="eastAsia" w:ascii="宋体" w:hAnsi="宋体" w:eastAsia="宋体" w:cs="宋体"/>
          <w:sz w:val="24"/>
          <w:szCs w:val="24"/>
        </w:rPr>
        <w:t>材质量应符合国家标准</w:t>
      </w:r>
      <w:r>
        <w:rPr>
          <w:rFonts w:hint="eastAsia" w:ascii="宋体" w:hAnsi="宋体" w:eastAsia="宋体" w:cs="宋体"/>
          <w:sz w:val="24"/>
          <w:szCs w:val="24"/>
          <w:lang w:eastAsia="zh-CN"/>
        </w:rPr>
        <w:t>，</w:t>
      </w:r>
      <w:r>
        <w:rPr>
          <w:rFonts w:hint="eastAsia" w:ascii="宋体" w:hAnsi="宋体" w:eastAsia="宋体" w:cs="宋体"/>
          <w:sz w:val="24"/>
          <w:szCs w:val="24"/>
        </w:rPr>
        <w:t>应有合格证或质保书。</w:t>
      </w:r>
    </w:p>
    <w:p w14:paraId="3EA780F1">
      <w:pPr>
        <w:numPr>
          <w:ilvl w:val="0"/>
          <w:numId w:val="8"/>
        </w:numPr>
        <w:spacing w:line="360" w:lineRule="auto"/>
        <w:ind w:left="630" w:hanging="720" w:hangingChars="300"/>
        <w:rPr>
          <w:rFonts w:hint="eastAsia" w:ascii="宋体" w:hAnsi="宋体" w:eastAsia="宋体" w:cs="宋体"/>
          <w:sz w:val="24"/>
          <w:szCs w:val="24"/>
        </w:rPr>
      </w:pPr>
      <w:r>
        <w:rPr>
          <w:rFonts w:hint="eastAsia" w:ascii="宋体" w:hAnsi="宋体" w:eastAsia="宋体" w:cs="宋体"/>
          <w:sz w:val="24"/>
          <w:szCs w:val="24"/>
        </w:rPr>
        <w:t>承揽方必须将材料的</w:t>
      </w:r>
      <w:r>
        <w:rPr>
          <w:rFonts w:hint="eastAsia" w:ascii="宋体" w:hAnsi="宋体" w:eastAsia="宋体" w:cs="宋体"/>
          <w:spacing w:val="4"/>
          <w:sz w:val="24"/>
          <w:szCs w:val="24"/>
        </w:rPr>
        <w:t>出厂合格证（注明厂名、产品型号、规格、出厂日期和检查编号等）和质量保证书交由委托方认可。进口材料必须有商品检验单复印件，未经商检不得使用。</w:t>
      </w:r>
    </w:p>
    <w:p w14:paraId="678E1870">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rPr>
        <w:t>承揽方使用代用材料或更换外购设备，必须经过委托同意，要以设计修改通知单为依据。</w:t>
      </w:r>
    </w:p>
    <w:p w14:paraId="1C75CD31">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如果承揽方不能满足质量要求而被委托责令停工超过两次，委托有权要求承揽方停工。本合同终止，承揽方承担违约责任。</w:t>
      </w:r>
    </w:p>
    <w:p w14:paraId="5D0EF869">
      <w:pPr>
        <w:spacing w:line="360" w:lineRule="auto"/>
        <w:rPr>
          <w:rFonts w:hint="eastAsia" w:ascii="宋体" w:hAnsi="宋体" w:eastAsia="宋体" w:cs="宋体"/>
          <w:kern w:val="0"/>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维修时间要求，到现场时间要求：维修响应时间需服从委托方安排，</w:t>
      </w:r>
      <w:r>
        <w:rPr>
          <w:rFonts w:hint="eastAsia" w:ascii="宋体" w:hAnsi="宋体" w:eastAsia="宋体" w:cs="宋体"/>
          <w:kern w:val="0"/>
          <w:sz w:val="24"/>
          <w:szCs w:val="24"/>
          <w:highlight w:val="none"/>
        </w:rPr>
        <w:t>乙方收到甲方需要提供维修服务，乙方应在2小时内进行答复，</w:t>
      </w:r>
      <w:r>
        <w:rPr>
          <w:rFonts w:hint="eastAsia" w:ascii="宋体" w:hAnsi="宋体" w:eastAsia="宋体" w:cs="宋体"/>
          <w:kern w:val="0"/>
          <w:sz w:val="24"/>
          <w:szCs w:val="24"/>
          <w:highlight w:val="none"/>
          <w:lang w:val="en-US" w:eastAsia="zh-CN"/>
        </w:rPr>
        <w:t>24小时</w:t>
      </w:r>
      <w:r>
        <w:rPr>
          <w:rFonts w:hint="eastAsia" w:ascii="宋体" w:hAnsi="宋体" w:cs="宋体"/>
          <w:kern w:val="0"/>
          <w:sz w:val="24"/>
          <w:szCs w:val="24"/>
          <w:highlight w:val="none"/>
          <w:lang w:val="en-US" w:eastAsia="zh-CN"/>
        </w:rPr>
        <w:t>内到达</w:t>
      </w:r>
      <w:r>
        <w:rPr>
          <w:rFonts w:hint="eastAsia" w:ascii="宋体" w:hAnsi="宋体" w:eastAsia="宋体" w:cs="宋体"/>
          <w:kern w:val="0"/>
          <w:sz w:val="24"/>
          <w:szCs w:val="24"/>
          <w:highlight w:val="none"/>
        </w:rPr>
        <w:t>现场解决问题</w:t>
      </w:r>
      <w:r>
        <w:rPr>
          <w:rFonts w:hint="eastAsia" w:ascii="宋体" w:hAnsi="宋体" w:eastAsia="宋体" w:cs="宋体"/>
          <w:kern w:val="0"/>
          <w:sz w:val="24"/>
          <w:szCs w:val="24"/>
          <w:highlight w:val="none"/>
          <w:lang w:eastAsia="zh-CN"/>
        </w:rPr>
        <w:t>。</w:t>
      </w:r>
    </w:p>
    <w:p w14:paraId="20CB2ADA">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rPr>
        <w:t>维修资质要求，投标参标方营业范围应包含机械类、电器类相关内容</w:t>
      </w:r>
      <w:r>
        <w:rPr>
          <w:rFonts w:hint="eastAsia" w:ascii="宋体" w:hAnsi="宋体" w:eastAsia="宋体" w:cs="宋体"/>
          <w:sz w:val="24"/>
          <w:szCs w:val="24"/>
          <w:lang w:eastAsia="zh-CN"/>
        </w:rPr>
        <w:t>。</w:t>
      </w:r>
    </w:p>
    <w:p w14:paraId="05925839">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投标方对维修的电器件质保</w:t>
      </w:r>
      <w:r>
        <w:rPr>
          <w:rFonts w:hint="eastAsia" w:ascii="宋体" w:hAnsi="宋体" w:eastAsia="宋体" w:cs="宋体"/>
          <w:spacing w:val="4"/>
          <w:sz w:val="24"/>
          <w:szCs w:val="24"/>
          <w:lang w:val="en-US" w:eastAsia="zh-CN"/>
        </w:rPr>
        <w:t>12</w:t>
      </w:r>
      <w:r>
        <w:rPr>
          <w:rFonts w:hint="eastAsia" w:ascii="宋体" w:hAnsi="宋体" w:eastAsia="宋体" w:cs="宋体"/>
          <w:spacing w:val="4"/>
          <w:sz w:val="24"/>
          <w:szCs w:val="24"/>
        </w:rPr>
        <w:t>个月，自招标方接收到维修完成的电器件之日起计算。</w:t>
      </w:r>
    </w:p>
    <w:p w14:paraId="02568A0C">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7、</w:t>
      </w:r>
      <w:r>
        <w:rPr>
          <w:rFonts w:hint="eastAsia" w:ascii="宋体" w:hAnsi="宋体" w:eastAsia="宋体" w:cs="宋体"/>
          <w:spacing w:val="4"/>
          <w:sz w:val="24"/>
          <w:szCs w:val="24"/>
        </w:rPr>
        <w:t>投标方需具备在招标方无法提供电器件图纸的情况下维修各种品牌电器件的</w:t>
      </w:r>
      <w:r>
        <w:rPr>
          <w:rFonts w:hint="eastAsia" w:ascii="宋体" w:hAnsi="宋体" w:eastAsia="宋体" w:cs="宋体"/>
          <w:spacing w:val="4"/>
          <w:sz w:val="24"/>
          <w:szCs w:val="24"/>
          <w:lang w:val="en-US" w:eastAsia="zh-CN"/>
        </w:rPr>
        <w:t>能力，</w:t>
      </w:r>
      <w:r>
        <w:rPr>
          <w:rFonts w:hint="eastAsia" w:ascii="宋体" w:hAnsi="宋体" w:eastAsia="宋体" w:cs="宋体"/>
          <w:spacing w:val="4"/>
          <w:sz w:val="24"/>
          <w:szCs w:val="24"/>
        </w:rPr>
        <w:t>电器件的维修内容包括更换故障零部件、零部件油污、灰尘的清理、绝缘涂层处理等工作。</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8、</w:t>
      </w:r>
      <w:r>
        <w:rPr>
          <w:rFonts w:hint="eastAsia" w:ascii="宋体" w:hAnsi="宋体" w:eastAsia="宋体" w:cs="宋体"/>
          <w:spacing w:val="4"/>
          <w:sz w:val="24"/>
          <w:szCs w:val="24"/>
        </w:rPr>
        <w:t>投标方必须具有常规维修件的测试平台，如西门子、</w:t>
      </w:r>
      <w:r>
        <w:rPr>
          <w:rFonts w:hint="eastAsia" w:ascii="宋体" w:hAnsi="宋体" w:eastAsia="宋体" w:cs="宋体"/>
          <w:spacing w:val="4"/>
          <w:sz w:val="24"/>
          <w:szCs w:val="24"/>
          <w:lang w:val="en-US" w:eastAsia="zh-CN"/>
        </w:rPr>
        <w:t>ABB</w:t>
      </w:r>
      <w:r>
        <w:rPr>
          <w:rFonts w:hint="eastAsia" w:ascii="宋体" w:hAnsi="宋体" w:eastAsia="宋体" w:cs="宋体"/>
          <w:spacing w:val="4"/>
          <w:sz w:val="24"/>
          <w:szCs w:val="24"/>
        </w:rPr>
        <w:t>等平台，维修后记录测试视频。</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9、</w:t>
      </w:r>
      <w:r>
        <w:rPr>
          <w:rFonts w:hint="eastAsia" w:ascii="宋体" w:hAnsi="宋体" w:eastAsia="宋体" w:cs="宋体"/>
          <w:spacing w:val="4"/>
          <w:sz w:val="24"/>
          <w:szCs w:val="24"/>
        </w:rPr>
        <w:t>投标方收到招标方的故障电器件后，先进行</w:t>
      </w:r>
      <w:r>
        <w:rPr>
          <w:rFonts w:hint="eastAsia" w:ascii="宋体" w:hAnsi="宋体" w:eastAsia="宋体" w:cs="宋体"/>
          <w:spacing w:val="4"/>
          <w:sz w:val="24"/>
          <w:szCs w:val="24"/>
          <w:lang w:val="en-US" w:eastAsia="zh-CN"/>
        </w:rPr>
        <w:t>故障</w:t>
      </w:r>
      <w:r>
        <w:rPr>
          <w:rFonts w:hint="eastAsia" w:ascii="宋体" w:hAnsi="宋体" w:eastAsia="宋体" w:cs="宋体"/>
          <w:spacing w:val="4"/>
          <w:sz w:val="24"/>
          <w:szCs w:val="24"/>
        </w:rPr>
        <w:t>检查，需及时同招标方联系，确认下一步的工作，</w:t>
      </w:r>
      <w:r>
        <w:rPr>
          <w:rFonts w:hint="eastAsia" w:ascii="宋体" w:hAnsi="宋体" w:eastAsia="宋体" w:cs="宋体"/>
          <w:spacing w:val="4"/>
          <w:sz w:val="24"/>
          <w:szCs w:val="24"/>
          <w:lang w:val="en-US" w:eastAsia="zh-CN"/>
        </w:rPr>
        <w:t>维修方案</w:t>
      </w:r>
      <w:r>
        <w:rPr>
          <w:rFonts w:hint="eastAsia" w:ascii="宋体" w:hAnsi="宋体" w:eastAsia="宋体" w:cs="宋体"/>
          <w:spacing w:val="4"/>
          <w:sz w:val="24"/>
          <w:szCs w:val="24"/>
        </w:rPr>
        <w:t>经过招标方同意后方可进行维修。</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10、</w:t>
      </w:r>
      <w:r>
        <w:rPr>
          <w:rFonts w:hint="eastAsia" w:ascii="宋体" w:hAnsi="宋体" w:eastAsia="宋体" w:cs="宋体"/>
          <w:spacing w:val="4"/>
          <w:sz w:val="24"/>
          <w:szCs w:val="24"/>
        </w:rPr>
        <w:t>投标方具有在招标方现场诊断、测试电器件的专业维修服务人员，可根据实际情况或者招标方的要求进行现场服务，并能够查找出问题原因。</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11、</w:t>
      </w:r>
      <w:r>
        <w:rPr>
          <w:rFonts w:hint="eastAsia" w:ascii="宋体" w:hAnsi="宋体" w:eastAsia="宋体" w:cs="宋体"/>
          <w:spacing w:val="4"/>
          <w:sz w:val="24"/>
          <w:szCs w:val="24"/>
        </w:rPr>
        <w:t>投标方在电器件维修测试完成后，负责把参数、跳线、拨码开关等设施恢复到招标方送修状态。</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12、</w:t>
      </w:r>
      <w:r>
        <w:rPr>
          <w:rFonts w:hint="eastAsia" w:ascii="宋体" w:hAnsi="宋体" w:eastAsia="宋体" w:cs="宋体"/>
          <w:spacing w:val="4"/>
          <w:sz w:val="24"/>
          <w:szCs w:val="24"/>
        </w:rPr>
        <w:t>投标方维修印刷线路板（PCB）时，严禁用线短接部分线路。</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13、</w:t>
      </w:r>
      <w:r>
        <w:rPr>
          <w:rFonts w:hint="eastAsia" w:ascii="宋体" w:hAnsi="宋体" w:eastAsia="宋体" w:cs="宋体"/>
          <w:spacing w:val="4"/>
          <w:sz w:val="24"/>
          <w:szCs w:val="24"/>
        </w:rPr>
        <w:t>维修后对送修件的故障原因分析及检查诊断报告书（附修复前后对比照片）。</w:t>
      </w:r>
      <w:r>
        <w:rPr>
          <w:rFonts w:hint="eastAsia" w:ascii="宋体" w:hAnsi="宋体" w:eastAsia="宋体" w:cs="宋体"/>
          <w:spacing w:val="4"/>
          <w:sz w:val="24"/>
          <w:szCs w:val="24"/>
        </w:rPr>
        <w:br w:type="textWrapping"/>
      </w:r>
      <w:r>
        <w:rPr>
          <w:rFonts w:hint="eastAsia" w:ascii="宋体" w:hAnsi="宋体" w:eastAsia="宋体" w:cs="宋体"/>
          <w:spacing w:val="4"/>
          <w:sz w:val="24"/>
          <w:szCs w:val="24"/>
          <w:lang w:val="en-US" w:eastAsia="zh-CN"/>
        </w:rPr>
        <w:t>14、</w:t>
      </w:r>
      <w:r>
        <w:rPr>
          <w:rFonts w:hint="eastAsia" w:ascii="宋体" w:hAnsi="宋体" w:eastAsia="宋体" w:cs="宋体"/>
          <w:spacing w:val="4"/>
          <w:sz w:val="24"/>
          <w:szCs w:val="24"/>
        </w:rPr>
        <w:t>对不能修复或无修复价值的电路板需征得招标方确认后，并完整恢复送修前状态后寄回招标方，往返运费由投标方承担。</w:t>
      </w:r>
    </w:p>
    <w:p w14:paraId="2DA58989">
      <w:pPr>
        <w:pStyle w:val="12"/>
        <w:spacing w:line="360" w:lineRule="auto"/>
        <w:rPr>
          <w:rFonts w:hint="eastAsia" w:ascii="宋体" w:hAnsi="宋体" w:eastAsia="宋体" w:cs="宋体"/>
          <w:spacing w:val="4"/>
          <w:kern w:val="2"/>
          <w:sz w:val="24"/>
          <w:szCs w:val="24"/>
          <w:lang w:val="en-US" w:eastAsia="zh-CN" w:bidi="ar-SA"/>
        </w:rPr>
      </w:pPr>
      <w:r>
        <w:rPr>
          <w:rFonts w:hint="eastAsia" w:ascii="宋体" w:hAnsi="宋体" w:eastAsia="宋体" w:cs="宋体"/>
          <w:spacing w:val="4"/>
          <w:kern w:val="2"/>
          <w:sz w:val="24"/>
          <w:szCs w:val="24"/>
          <w:lang w:val="en-US" w:eastAsia="zh-CN" w:bidi="ar-SA"/>
        </w:rPr>
        <w:t>15、电器件经验收合格后进行书面或邮件确认，验收不合格的，由投标方重新修理，因此产生的费用由投标方承担。</w:t>
      </w:r>
    </w:p>
    <w:p w14:paraId="0FF9B737">
      <w:pPr>
        <w:spacing w:line="360" w:lineRule="auto"/>
        <w:rPr>
          <w:rFonts w:hint="eastAsia" w:ascii="宋体" w:hAnsi="宋体" w:eastAsia="宋体" w:cs="宋体"/>
          <w:b/>
          <w:sz w:val="24"/>
          <w:szCs w:val="24"/>
          <w:lang w:bidi="ar"/>
        </w:rPr>
      </w:pPr>
      <w:r>
        <w:rPr>
          <w:rFonts w:hint="eastAsia" w:ascii="宋体" w:hAnsi="宋体" w:cs="宋体"/>
          <w:b/>
          <w:sz w:val="24"/>
          <w:szCs w:val="24"/>
          <w:lang w:val="en-US" w:eastAsia="zh-CN" w:bidi="ar"/>
        </w:rPr>
        <w:t>16</w:t>
      </w:r>
      <w:r>
        <w:rPr>
          <w:rFonts w:hint="eastAsia" w:ascii="宋体" w:hAnsi="宋体" w:eastAsia="宋体" w:cs="宋体"/>
          <w:b/>
          <w:sz w:val="24"/>
          <w:szCs w:val="24"/>
          <w:lang w:bidi="ar"/>
        </w:rPr>
        <w:t>、中标方维修费用</w:t>
      </w:r>
    </w:p>
    <w:p w14:paraId="04FC4CDF">
      <w:pPr>
        <w:tabs>
          <w:tab w:val="left" w:pos="425"/>
        </w:tabs>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24</w:t>
      </w:r>
      <w:r>
        <w:rPr>
          <w:rFonts w:hint="eastAsia" w:ascii="宋体" w:hAnsi="宋体" w:eastAsia="宋体" w:cs="宋体"/>
          <w:sz w:val="24"/>
          <w:szCs w:val="24"/>
          <w:lang w:bidi="ar"/>
        </w:rPr>
        <w:t>小时内派人到现场勘查，人工费据实结算，若需更换相关配件，配件所产生的费用另计。</w:t>
      </w:r>
    </w:p>
    <w:p w14:paraId="094ACCE1">
      <w:pPr>
        <w:spacing w:line="360" w:lineRule="auto"/>
        <w:rPr>
          <w:rFonts w:hint="eastAsia" w:ascii="宋体" w:hAnsi="宋体" w:eastAsia="宋体" w:cs="宋体"/>
          <w:b/>
          <w:sz w:val="24"/>
          <w:szCs w:val="24"/>
          <w:lang w:bidi="ar"/>
        </w:rPr>
      </w:pPr>
      <w:r>
        <w:rPr>
          <w:rFonts w:hint="eastAsia" w:ascii="宋体" w:hAnsi="宋体" w:cs="宋体"/>
          <w:b/>
          <w:sz w:val="24"/>
          <w:szCs w:val="24"/>
          <w:lang w:val="en-US" w:eastAsia="zh-CN" w:bidi="ar"/>
        </w:rPr>
        <w:t>17、</w:t>
      </w:r>
      <w:r>
        <w:rPr>
          <w:rFonts w:hint="eastAsia" w:ascii="宋体" w:hAnsi="宋体" w:eastAsia="宋体" w:cs="宋体"/>
          <w:b/>
          <w:sz w:val="24"/>
          <w:szCs w:val="24"/>
          <w:lang w:bidi="ar"/>
        </w:rPr>
        <w:t>免费调换在服务期内因</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不当而损坏的零部件。</w:t>
      </w:r>
    </w:p>
    <w:p w14:paraId="1F286A97">
      <w:pPr>
        <w:tabs>
          <w:tab w:val="left" w:pos="425"/>
        </w:tabs>
        <w:spacing w:line="360" w:lineRule="auto"/>
        <w:rPr>
          <w:rFonts w:hint="eastAsia" w:ascii="宋体" w:hAnsi="宋体" w:eastAsia="宋体" w:cs="宋体"/>
          <w:sz w:val="24"/>
        </w:rPr>
      </w:pPr>
      <w:r>
        <w:rPr>
          <w:rFonts w:hint="eastAsia" w:ascii="宋体" w:hAnsi="宋体" w:cs="宋体"/>
          <w:b/>
          <w:sz w:val="24"/>
          <w:szCs w:val="24"/>
          <w:lang w:val="en-US" w:eastAsia="zh-CN" w:bidi="ar"/>
        </w:rPr>
        <w:t>18、</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14:paraId="3AFD5E1C">
      <w:pPr>
        <w:rPr>
          <w:rFonts w:hint="eastAsia" w:ascii="宋体" w:hAnsi="宋体" w:eastAsia="宋体" w:cs="宋体"/>
          <w:sz w:val="24"/>
          <w:szCs w:val="24"/>
        </w:rPr>
      </w:pPr>
    </w:p>
    <w:p w14:paraId="7DF24D72">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EB6C3">
    <w:pPr>
      <w:pStyle w:val="21"/>
      <w:jc w:val="center"/>
    </w:pPr>
    <w:r>
      <w:fldChar w:fldCharType="begin"/>
    </w:r>
    <w:r>
      <w:instrText xml:space="preserve">PAGE   \* MERGEFORMAT</w:instrText>
    </w:r>
    <w:r>
      <w:fldChar w:fldCharType="separate"/>
    </w:r>
    <w:r>
      <w:rPr>
        <w:lang w:val="zh-CN"/>
      </w:rPr>
      <w:t>-</w:t>
    </w:r>
    <w:r>
      <w:t xml:space="preserve"> 2 -</w:t>
    </w:r>
    <w:r>
      <w:fldChar w:fldCharType="end"/>
    </w:r>
  </w:p>
  <w:p w14:paraId="2A4A0198">
    <w:pPr>
      <w:pStyle w:val="21"/>
    </w:pPr>
  </w:p>
  <w:p w14:paraId="075F58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04843">
    <w:pPr>
      <w:pStyle w:val="21"/>
      <w:jc w:val="center"/>
    </w:pPr>
    <w:r>
      <w:fldChar w:fldCharType="begin"/>
    </w:r>
    <w:r>
      <w:instrText xml:space="preserve">PAGE   \* MERGEFORMAT</w:instrText>
    </w:r>
    <w:r>
      <w:fldChar w:fldCharType="separate"/>
    </w:r>
    <w:r>
      <w:rPr>
        <w:lang w:val="zh-CN"/>
      </w:rPr>
      <w:t>-</w:t>
    </w:r>
    <w:r>
      <w:t xml:space="preserve"> 1 -</w:t>
    </w:r>
    <w:r>
      <w:fldChar w:fldCharType="end"/>
    </w:r>
  </w:p>
  <w:p w14:paraId="293D3066">
    <w:pPr>
      <w:pStyle w:val="21"/>
      <w:jc w:val="center"/>
    </w:pPr>
  </w:p>
  <w:p w14:paraId="39FF1E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164E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F15D6">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30AF15D6">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7F3F0">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98969">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68998969">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574E3">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FE7DA">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A7765">
    <w:pPr>
      <w:pStyle w:val="22"/>
    </w:pPr>
    <w:r>
      <w:rPr>
        <w:sz w:val="18"/>
      </w:rPr>
      <w:pict>
        <v:shape id="PowerPlusWaterMarkObject11538207" o:spid="_x0000_s4121" o:spt="136" type="#_x0000_t136" style="position:absolute;left:0pt;margin-left:458.8pt;margin-top:555.3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0746571" o:spid="_x0000_s4120" o:spt="136" type="#_x0000_t136" style="position:absolute;left:0pt;margin-left:349.2pt;margin-top:664.9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0005897" o:spid="_x0000_s4119" o:spt="136" type="#_x0000_t136" style="position:absolute;left:0pt;margin-left:239.6pt;margin-top:774.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9910728" o:spid="_x0000_s4118" o:spt="136" type="#_x0000_t136" style="position:absolute;left:0pt;margin-left:458.8pt;margin-top:350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9388172" o:spid="_x0000_s4117" o:spt="136" type="#_x0000_t136" style="position:absolute;left:0pt;margin-left:349.2pt;margin-top:459.6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8684045" o:spid="_x0000_s4116" o:spt="136" type="#_x0000_t136" style="position:absolute;left:0pt;margin-left:239.6pt;margin-top:569.2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8524404" o:spid="_x0000_s4115" o:spt="136" type="#_x0000_t136" style="position:absolute;left:0pt;margin-left:130pt;margin-top:678.8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7961324" o:spid="_x0000_s4114" o:spt="136" type="#_x0000_t136" style="position:absolute;left:0pt;margin-left:20.4pt;margin-top:788.4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7142349" o:spid="_x0000_s4113" o:spt="136" type="#_x0000_t136" style="position:absolute;left:0pt;margin-left:458.8pt;margin-top:144.7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7087150" o:spid="_x0000_s4112" o:spt="136" type="#_x0000_t136" style="position:absolute;left:0pt;margin-left:349.2pt;margin-top:254.3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7063295" o:spid="_x0000_s4111" o:spt="136" type="#_x0000_t136" style="position:absolute;left:0pt;margin-left:239.6pt;margin-top:363.9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6951811" o:spid="_x0000_s4110" o:spt="136" type="#_x0000_t136" style="position:absolute;left:0pt;margin-left:130pt;margin-top:473.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6802755" o:spid="_x0000_s4109" o:spt="136" type="#_x0000_t136" style="position:absolute;left:0pt;margin-left:20.4pt;margin-top:583.1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861696" o:spid="_x0000_s4108" o:spt="136" type="#_x0000_t136" style="position:absolute;left:0pt;margin-left:-89.2pt;margin-top:692.7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733651" o:spid="_x0000_s4107" o:spt="136" type="#_x0000_t136" style="position:absolute;left:0pt;margin-left:458.8pt;margin-top:-60.65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494618" o:spid="_x0000_s4106" o:spt="136" type="#_x0000_t136" style="position:absolute;left:0pt;margin-left:349.2pt;margin-top:48.9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539495" o:spid="_x0000_s4105" o:spt="136" type="#_x0000_t136" style="position:absolute;left:0pt;margin-left:239.6pt;margin-top:158.55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060129" o:spid="_x0000_s4104" o:spt="136" type="#_x0000_t136" style="position:absolute;left:0pt;margin-left:130pt;margin-top:268.1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502083" o:spid="_x0000_s4103" o:spt="136" type="#_x0000_t136" style="position:absolute;left:0pt;margin-left:20.4pt;margin-top:377.75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350866" o:spid="_x0000_s4102" o:spt="136" type="#_x0000_t136" style="position:absolute;left:0pt;margin-left:-89.2pt;margin-top:487.35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708364" o:spid="_x0000_s4101" o:spt="136" type="#_x0000_t136" style="position:absolute;left:0pt;margin-left:239.6pt;margin-top:-46.75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582879" o:spid="_x0000_s4100" o:spt="136" type="#_x0000_t136" style="position:absolute;left:0pt;margin-left:130pt;margin-top:62.85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963985" o:spid="_x0000_s4099" o:spt="136" type="#_x0000_t136" style="position:absolute;left:0pt;margin-left:20.4pt;margin-top:172.45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546206" o:spid="_x0000_s4098" o:spt="136" type="#_x0000_t136" style="position:absolute;left:0pt;margin-left:-89.2pt;margin-top:282.0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445897" o:spid="_x0000_s4097" o:spt="136" type="#_x0000_t136" style="position:absolute;left:0pt;margin-left:20.4pt;margin-top:-32.8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842505" o:spid="_x0000_s4096" o:spt="136" type="#_x0000_t136" style="position:absolute;left:0pt;margin-left:-89.2pt;margin-top:76.75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BFA91">
    <w:pPr>
      <w:pStyle w:val="22"/>
    </w:pPr>
    <w:r>
      <w:rPr>
        <w:sz w:val="18"/>
      </w:rPr>
      <w:pict>
        <v:shape id="PowerPlusWaterMarkObject28012389" o:spid="_x0000_s4147" o:spt="136" type="#_x0000_t136" style="position:absolute;left:0pt;margin-left:458.8pt;margin-top:555.3pt;height:14pt;width:125pt;mso-position-horizontal-relative:margin;mso-position-vertical-relative:margin;rotation:-2949120f;z-index:-2516029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7168308" o:spid="_x0000_s4146" o:spt="136" type="#_x0000_t136" style="position:absolute;left:0pt;margin-left:349.2pt;margin-top:664.9pt;height:14pt;width:125pt;mso-position-horizontal-relative:margin;mso-position-vertical-relative:margin;rotation:-2949120f;z-index:-2516039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6292238" o:spid="_x0000_s4145" o:spt="136" type="#_x0000_t136" style="position:absolute;left:0pt;margin-left:239.6pt;margin-top:774.5pt;height:14pt;width:125pt;mso-position-horizontal-relative:margin;mso-position-vertical-relative:margin;rotation:-2949120f;z-index:-25160499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5646648" o:spid="_x0000_s4144" o:spt="136" type="#_x0000_t136" style="position:absolute;left:0pt;margin-left:458.8pt;margin-top:350pt;height:14pt;width:125pt;mso-position-horizontal-relative:margin;mso-position-vertical-relative:margin;rotation:-2949120f;z-index:-25160601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4889045" o:spid="_x0000_s4143" o:spt="136" type="#_x0000_t136" style="position:absolute;left:0pt;margin-left:349.2pt;margin-top:459.6pt;height:14pt;width:125pt;mso-position-horizontal-relative:margin;mso-position-vertical-relative:margin;rotation:-2949120f;z-index:-25160704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4001826" o:spid="_x0000_s4142" o:spt="136" type="#_x0000_t136" style="position:absolute;left:0pt;margin-left:239.6pt;margin-top:569.2pt;height:14pt;width:125pt;mso-position-horizontal-relative:margin;mso-position-vertical-relative:margin;rotation:-2949120f;z-index:-25160806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3099308" o:spid="_x0000_s4141" o:spt="136" type="#_x0000_t136" style="position:absolute;left:0pt;margin-left:130pt;margin-top:678.8pt;height:14pt;width:125pt;mso-position-horizontal-relative:margin;mso-position-vertical-relative:margin;rotation:-2949120f;z-index:-25160908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2158503" o:spid="_x0000_s4140" o:spt="136" type="#_x0000_t136" style="position:absolute;left:0pt;margin-left:20.4pt;margin-top:788.4pt;height:14pt;width:125pt;mso-position-horizontal-relative:margin;mso-position-vertical-relative:margin;rotation:-2949120f;z-index:-25161011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1584285" o:spid="_x0000_s4139" o:spt="136" type="#_x0000_t136" style="position:absolute;left:0pt;margin-left:458.8pt;margin-top:144.7pt;height:14pt;width:125pt;mso-position-horizontal-relative:margin;mso-position-vertical-relative:margin;rotation:-2949120f;z-index:-25161113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0584332" o:spid="_x0000_s4138" o:spt="136" type="#_x0000_t136" style="position:absolute;left:0pt;margin-left:349.2pt;margin-top:254.3pt;height:14pt;width:125pt;mso-position-horizontal-relative:margin;mso-position-vertical-relative:margin;rotation:-2949120f;z-index:-25161216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9732315" o:spid="_x0000_s4137" o:spt="136" type="#_x0000_t136" style="position:absolute;left:0pt;margin-left:239.6pt;margin-top:363.9pt;height:14pt;width:125pt;mso-position-horizontal-relative:margin;mso-position-vertical-relative:margin;rotation:-2949120f;z-index:-25161318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9248931" o:spid="_x0000_s4136" o:spt="136" type="#_x0000_t136" style="position:absolute;left:0pt;margin-left:130pt;margin-top:473.5pt;height:14pt;width:125pt;mso-position-horizontal-relative:margin;mso-position-vertical-relative:margin;rotation:-2949120f;z-index:-25161420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8750431" o:spid="_x0000_s4135" o:spt="136" type="#_x0000_t136" style="position:absolute;left:0pt;margin-left:20.4pt;margin-top:583.1pt;height:14pt;width:125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8149492" o:spid="_x0000_s4134" o:spt="136" type="#_x0000_t136" style="position:absolute;left:0pt;margin-left:-89.2pt;margin-top:692.7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7299790" o:spid="_x0000_s4133" o:spt="136" type="#_x0000_t136" style="position:absolute;left:0pt;margin-left:458.8pt;margin-top:-60.65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7204602" o:spid="_x0000_s4132" o:spt="136" type="#_x0000_t136" style="position:absolute;left:0pt;margin-left:349.2pt;margin-top:48.95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6450856" o:spid="_x0000_s4131" o:spt="136" type="#_x0000_t136" style="position:absolute;left:0pt;margin-left:239.6pt;margin-top:158.55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6041145" o:spid="_x0000_s4130" o:spt="136" type="#_x0000_t136" style="position:absolute;left:0pt;margin-left:130pt;margin-top:268.15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5831265" o:spid="_x0000_s4129" o:spt="136" type="#_x0000_t136" style="position:absolute;left:0pt;margin-left:20.4pt;margin-top:377.75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5206186" o:spid="_x0000_s4128" o:spt="136" type="#_x0000_t136" style="position:absolute;left:0pt;margin-left:-89.2pt;margin-top:487.35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4301846" o:spid="_x0000_s4127" o:spt="136" type="#_x0000_t136" style="position:absolute;left:0pt;margin-left:239.6pt;margin-top:-46.75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3977822" o:spid="_x0000_s4126" o:spt="136" type="#_x0000_t136" style="position:absolute;left:0pt;margin-left:130pt;margin-top:62.85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2987854" o:spid="_x0000_s4125" o:spt="136" type="#_x0000_t136" style="position:absolute;left:0pt;margin-left:20.4pt;margin-top:172.45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2425556" o:spid="_x0000_s4124" o:spt="136" type="#_x0000_t136" style="position:absolute;left:0pt;margin-left:-89.2pt;margin-top:282.05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1941169" o:spid="_x0000_s4123" o:spt="136" type="#_x0000_t136" style="position:absolute;left:0pt;margin-left:20.4pt;margin-top:-32.8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11772696" o:spid="_x0000_s4122" o:spt="136" type="#_x0000_t136" style="position:absolute;left:0pt;margin-left:-89.2pt;margin-top:76.75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2158B">
    <w:pPr>
      <w:pStyle w:val="22"/>
      <w:pBdr>
        <w:bottom w:val="none" w:color="auto" w:sz="0" w:space="1"/>
      </w:pBdr>
    </w:pPr>
    <w:r>
      <w:rPr>
        <w:sz w:val="18"/>
      </w:rPr>
      <w:pict>
        <v:shape id="PowerPlusWaterMarkObject42524109" o:spid="_x0000_s4173" o:spt="136" type="#_x0000_t136" style="position:absolute;left:0pt;margin-left:458.8pt;margin-top:545.6pt;height:14pt;width:125pt;mso-position-horizontal-relative:margin;mso-position-vertical-relative:margin;rotation:-2949120f;z-index:-2515763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2498205" o:spid="_x0000_s4172" o:spt="136" type="#_x0000_t136" style="position:absolute;left:0pt;margin-left:349.2pt;margin-top:655.2pt;height:14pt;width:125pt;mso-position-horizontal-relative:margin;mso-position-vertical-relative:margin;rotation:-2949120f;z-index:-2515773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1809056" o:spid="_x0000_s4171" o:spt="136" type="#_x0000_t136" style="position:absolute;left:0pt;margin-left:239.6pt;margin-top:764.8pt;height:14pt;width:125pt;mso-position-horizontal-relative:margin;mso-position-vertical-relative:margin;rotation:-2949120f;z-index:-2515783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1602283" o:spid="_x0000_s4170" o:spt="136" type="#_x0000_t136" style="position:absolute;left:0pt;margin-left:458.8pt;margin-top:340.25pt;height:14pt;width:125pt;mso-position-horizontal-relative:margin;mso-position-vertical-relative:margin;rotation:-2949120f;z-index:-25157939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0613740" o:spid="_x0000_s4169" o:spt="136" type="#_x0000_t136" style="position:absolute;left:0pt;margin-left:349.2pt;margin-top:449.85pt;height:14pt;width:125pt;mso-position-horizontal-relative:margin;mso-position-vertical-relative:margin;rotation:-2949120f;z-index:-25158041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9632478" o:spid="_x0000_s4168" o:spt="136" type="#_x0000_t136" style="position:absolute;left:0pt;margin-left:239.6pt;margin-top:559.45pt;height:14pt;width:125pt;mso-position-horizontal-relative:margin;mso-position-vertical-relative:margin;rotation:-2949120f;z-index:-25158144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9483799" o:spid="_x0000_s4167" o:spt="136" type="#_x0000_t136" style="position:absolute;left:0pt;margin-left:130pt;margin-top:669.05pt;height:14pt;width:125pt;mso-position-horizontal-relative:margin;mso-position-vertical-relative:margin;rotation:-2949120f;z-index:-25158246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8760176" o:spid="_x0000_s4166" o:spt="136" type="#_x0000_t136" style="position:absolute;left:0pt;margin-left:20.4pt;margin-top:778.65pt;height:14pt;width:125pt;mso-position-horizontal-relative:margin;mso-position-vertical-relative:margin;rotation:-2949120f;z-index:-25158348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8095375" o:spid="_x0000_s4165" o:spt="136" type="#_x0000_t136" style="position:absolute;left:0pt;margin-left:458.8pt;margin-top:134.9pt;height:14pt;width:125pt;mso-position-horizontal-relative:margin;mso-position-vertical-relative:margin;rotation:-2949120f;z-index:-25158451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7421400" o:spid="_x0000_s4164" o:spt="136" type="#_x0000_t136" style="position:absolute;left:0pt;margin-left:349.2pt;margin-top:244.5pt;height:14pt;width:125pt;mso-position-horizontal-relative:margin;mso-position-vertical-relative:margin;rotation:-2949120f;z-index:-25158553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7104110" o:spid="_x0000_s4163" o:spt="136" type="#_x0000_t136" style="position:absolute;left:0pt;margin-left:239.6pt;margin-top:354.1pt;height:14pt;width:125pt;mso-position-horizontal-relative:margin;mso-position-vertical-relative:margin;rotation:-2949120f;z-index:-25158656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7059896" o:spid="_x0000_s4162" o:spt="136" type="#_x0000_t136" style="position:absolute;left:0pt;margin-left:130pt;margin-top:463.7pt;height:14pt;width:125pt;mso-position-horizontal-relative:margin;mso-position-vertical-relative:margin;rotation:-2949120f;z-index:-25158758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7022995" o:spid="_x0000_s4161" o:spt="136" type="#_x0000_t136" style="position:absolute;left:0pt;margin-left:20.4pt;margin-top:573.3pt;height:14pt;width:125pt;mso-position-horizontal-relative:margin;mso-position-vertical-relative:margin;rotation:-2949120f;z-index:-25158860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6739979" o:spid="_x0000_s4160" o:spt="136" type="#_x0000_t136" style="position:absolute;left:0pt;margin-left:-89.2pt;margin-top:682.9pt;height:14pt;width:125pt;mso-position-horizontal-relative:margin;mso-position-vertical-relative:margin;rotation:-2949120f;z-index:-25158963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6337135" o:spid="_x0000_s4159" o:spt="136" type="#_x0000_t136" style="position:absolute;left:0pt;margin-left:458.8pt;margin-top:-70.4pt;height:14pt;width:125pt;mso-position-horizontal-relative:margin;mso-position-vertical-relative:margin;rotation:-2949120f;z-index:-25159065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5425639" o:spid="_x0000_s4158" o:spt="136" type="#_x0000_t136" style="position:absolute;left:0pt;margin-left:349.2pt;margin-top:39.2pt;height:14pt;width:125pt;mso-position-horizontal-relative:margin;mso-position-vertical-relative:margin;rotation:-2949120f;z-index:-25159168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4771003" o:spid="_x0000_s4157" o:spt="136" type="#_x0000_t136" style="position:absolute;left:0pt;margin-left:239.6pt;margin-top:148.8pt;height:14pt;width:125pt;mso-position-horizontal-relative:margin;mso-position-vertical-relative:margin;rotation:-2949120f;z-index:-25159270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3818309" o:spid="_x0000_s4156" o:spt="136" type="#_x0000_t136" style="position:absolute;left:0pt;margin-left:130pt;margin-top:258.4pt;height:14pt;width:125pt;mso-position-horizontal-relative:margin;mso-position-vertical-relative:margin;rotation:-2949120f;z-index:-25159372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3270789" o:spid="_x0000_s4155" o:spt="136" type="#_x0000_t136" style="position:absolute;left:0pt;margin-left:20.4pt;margin-top:368pt;height:14pt;width:125pt;mso-position-horizontal-relative:margin;mso-position-vertical-relative:margin;rotation:-2949120f;z-index:-25159475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3252594" o:spid="_x0000_s4154" o:spt="136" type="#_x0000_t136" style="position:absolute;left:0pt;margin-left:-89.2pt;margin-top:477.6pt;height:14pt;width:125pt;mso-position-horizontal-relative:margin;mso-position-vertical-relative:margin;rotation:-2949120f;z-index:-25159577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2621278" o:spid="_x0000_s4153" o:spt="136" type="#_x0000_t136" style="position:absolute;left:0pt;margin-left:239.6pt;margin-top:-56.55pt;height:14pt;width:125pt;mso-position-horizontal-relative:margin;mso-position-vertical-relative:margin;rotation:-2949120f;z-index:-25159680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1648496" o:spid="_x0000_s4152" o:spt="136" type="#_x0000_t136" style="position:absolute;left:0pt;margin-left:130pt;margin-top:53.05pt;height:14pt;width:125pt;mso-position-horizontal-relative:margin;mso-position-vertical-relative:margin;rotation:-2949120f;z-index:-25159782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30940715" o:spid="_x0000_s4151" o:spt="136" type="#_x0000_t136" style="position:absolute;left:0pt;margin-left:20.4pt;margin-top:162.65pt;height:14pt;width:125pt;mso-position-horizontal-relative:margin;mso-position-vertical-relative:margin;rotation:-2949120f;z-index:-25159884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9999840" o:spid="_x0000_s4150" o:spt="136" type="#_x0000_t136" style="position:absolute;left:0pt;margin-left:-89.2pt;margin-top:272.25pt;height:14pt;width:125pt;mso-position-horizontal-relative:margin;mso-position-vertical-relative:margin;rotation:-2949120f;z-index:-25159987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9248889" o:spid="_x0000_s4149" o:spt="136" type="#_x0000_t136" style="position:absolute;left:0pt;margin-left:20.4pt;margin-top:-42.7pt;height:14pt;width:125pt;mso-position-horizontal-relative:margin;mso-position-vertical-relative:margin;rotation:-2949120f;z-index:-2516008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28768191" o:spid="_x0000_s4148" o:spt="136" type="#_x0000_t136" style="position:absolute;left:0pt;margin-left:-89.2pt;margin-top:66.9pt;height:14pt;width:125pt;mso-position-horizontal-relative:margin;mso-position-vertical-relative:margin;rotation:-2949120f;z-index:-2516019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9F988">
    <w:pPr>
      <w:pStyle w:val="22"/>
      <w:pBdr>
        <w:bottom w:val="none" w:color="auto" w:sz="0" w:space="1"/>
      </w:pBdr>
    </w:pPr>
    <w:r>
      <w:rPr>
        <w:sz w:val="18"/>
      </w:rPr>
      <w:pict>
        <v:shape id="PowerPlusWaterMarkObject55753938" o:spid="_x0000_s4199" o:spt="136" type="#_x0000_t136" style="position:absolute;left:0pt;margin-left:458.8pt;margin-top:555.3pt;height:14pt;width:125pt;mso-position-horizontal-relative:margin;mso-position-vertical-relative:margin;rotation:-2949120f;z-index:-2515496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5397902" o:spid="_x0000_s4198" o:spt="136" type="#_x0000_t136" style="position:absolute;left:0pt;margin-left:349.2pt;margin-top:664.9pt;height:14pt;width:125pt;mso-position-horizontal-relative:margin;mso-position-vertical-relative:margin;rotation:-2949120f;z-index:-25155072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5110745" o:spid="_x0000_s4197" o:spt="136" type="#_x0000_t136" style="position:absolute;left:0pt;margin-left:239.6pt;margin-top:774.5pt;height:14pt;width:125pt;mso-position-horizontal-relative:margin;mso-position-vertical-relative:margin;rotation:-2949120f;z-index:-25155174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4815597" o:spid="_x0000_s4196" o:spt="136" type="#_x0000_t136" style="position:absolute;left:0pt;margin-left:458.8pt;margin-top:350pt;height:14pt;width:125pt;mso-position-horizontal-relative:margin;mso-position-vertical-relative:margin;rotation:-2949120f;z-index:-25155276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4685765" o:spid="_x0000_s4195" o:spt="136" type="#_x0000_t136" style="position:absolute;left:0pt;margin-left:349.2pt;margin-top:459.6pt;height:14pt;width:125pt;mso-position-horizontal-relative:margin;mso-position-vertical-relative:margin;rotation:-2949120f;z-index:-25155379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3962387" o:spid="_x0000_s4194" o:spt="136" type="#_x0000_t136" style="position:absolute;left:0pt;margin-left:239.6pt;margin-top:569.2pt;height:14pt;width:125pt;mso-position-horizontal-relative:margin;mso-position-vertical-relative:margin;rotation:-2949120f;z-index:-25155481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3342857" o:spid="_x0000_s4193" o:spt="136" type="#_x0000_t136" style="position:absolute;left:0pt;margin-left:130pt;margin-top:678.8pt;height:14pt;width:125pt;mso-position-horizontal-relative:margin;mso-position-vertical-relative:margin;rotation:-2949120f;z-index:-25155584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3007590" o:spid="_x0000_s4192" o:spt="136" type="#_x0000_t136" style="position:absolute;left:0pt;margin-left:20.4pt;margin-top:788.4pt;height:14pt;width:125pt;mso-position-horizontal-relative:margin;mso-position-vertical-relative:margin;rotation:-2949120f;z-index:-25155686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2652079" o:spid="_x0000_s4191" o:spt="136" type="#_x0000_t136" style="position:absolute;left:0pt;margin-left:458.8pt;margin-top:144.7pt;height:14pt;width:125pt;mso-position-horizontal-relative:margin;mso-position-vertical-relative:margin;rotation:-2949120f;z-index:-25155788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2562206" o:spid="_x0000_s4190" o:spt="136" type="#_x0000_t136" style="position:absolute;left:0pt;margin-left:349.2pt;margin-top:254.3pt;height:14pt;width:125pt;mso-position-horizontal-relative:margin;mso-position-vertical-relative:margin;rotation:-2949120f;z-index:-25155891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1697406" o:spid="_x0000_s4189" o:spt="136" type="#_x0000_t136" style="position:absolute;left:0pt;margin-left:239.6pt;margin-top:363.9pt;height:14pt;width:125pt;mso-position-horizontal-relative:margin;mso-position-vertical-relative:margin;rotation:-2949120f;z-index:-25155993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0819289" o:spid="_x0000_s4188" o:spt="136" type="#_x0000_t136" style="position:absolute;left:0pt;margin-left:130pt;margin-top:473.5pt;height:14pt;width:125pt;mso-position-horizontal-relative:margin;mso-position-vertical-relative:margin;rotation:-2949120f;z-index:-25156096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50172977" o:spid="_x0000_s4187" o:spt="136" type="#_x0000_t136" style="position:absolute;left:0pt;margin-left:20.4pt;margin-top:583.1pt;height:14pt;width:125pt;mso-position-horizontal-relative:margin;mso-position-vertical-relative:margin;rotation:-2949120f;z-index:-25156198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9494507" o:spid="_x0000_s4186" o:spt="136" type="#_x0000_t136" style="position:absolute;left:0pt;margin-left:-89.2pt;margin-top:692.7pt;height:14pt;width:125pt;mso-position-horizontal-relative:margin;mso-position-vertical-relative:margin;rotation:-2949120f;z-index:-25156300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8522556" o:spid="_x0000_s4185" o:spt="136" type="#_x0000_t136" style="position:absolute;left:0pt;margin-left:458.8pt;margin-top:-60.65pt;height:14pt;width:125pt;mso-position-horizontal-relative:margin;mso-position-vertical-relative:margin;rotation:-2949120f;z-index:-25156403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8370758" o:spid="_x0000_s4184" o:spt="136" type="#_x0000_t136" style="position:absolute;left:0pt;margin-left:349.2pt;margin-top:48.95pt;height:14pt;width:125pt;mso-position-horizontal-relative:margin;mso-position-vertical-relative:margin;rotation:-2949120f;z-index:-25156505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7594012" o:spid="_x0000_s4183" o:spt="136" type="#_x0000_t136" style="position:absolute;left:0pt;margin-left:239.6pt;margin-top:158.55pt;height:14pt;width:125pt;mso-position-horizontal-relative:margin;mso-position-vertical-relative:margin;rotation:-2949120f;z-index:-25156608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7231173" o:spid="_x0000_s4182" o:spt="136" type="#_x0000_t136" style="position:absolute;left:0pt;margin-left:130pt;margin-top:268.15pt;height:14pt;width:125pt;mso-position-horizontal-relative:margin;mso-position-vertical-relative:margin;rotation:-2949120f;z-index:-25156710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6940156" o:spid="_x0000_s4181" o:spt="136" type="#_x0000_t136" style="position:absolute;left:0pt;margin-left:20.4pt;margin-top:377.75pt;height:14pt;width:125pt;mso-position-horizontal-relative:margin;mso-position-vertical-relative:margin;rotation:-2949120f;z-index:-25156812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6637666" o:spid="_x0000_s4180" o:spt="136" type="#_x0000_t136" style="position:absolute;left:0pt;margin-left:-89.2pt;margin-top:487.35pt;height:14pt;width:125pt;mso-position-horizontal-relative:margin;mso-position-vertical-relative:margin;rotation:-2949120f;z-index:-25156915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5647505" o:spid="_x0000_s4179" o:spt="136" type="#_x0000_t136" style="position:absolute;left:0pt;margin-left:239.6pt;margin-top:-46.75pt;height:14pt;width:125pt;mso-position-horizontal-relative:margin;mso-position-vertical-relative:margin;rotation:-2949120f;z-index:-25157017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5629947" o:spid="_x0000_s4178" o:spt="136" type="#_x0000_t136" style="position:absolute;left:0pt;margin-left:130pt;margin-top:62.85pt;height:14pt;width:125pt;mso-position-horizontal-relative:margin;mso-position-vertical-relative:margin;rotation:-2949120f;z-index:-251571200;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4624479" o:spid="_x0000_s4177" o:spt="136" type="#_x0000_t136" style="position:absolute;left:0pt;margin-left:20.4pt;margin-top:172.45pt;height:14pt;width:125pt;mso-position-horizontal-relative:margin;mso-position-vertical-relative:margin;rotation:-2949120f;z-index:-251572224;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3809394" o:spid="_x0000_s4176" o:spt="136" type="#_x0000_t136" style="position:absolute;left:0pt;margin-left:-89.2pt;margin-top:282.05pt;height:14pt;width:125pt;mso-position-horizontal-relative:margin;mso-position-vertical-relative:margin;rotation:-2949120f;z-index:-251573248;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3560218" o:spid="_x0000_s4175" o:spt="136" type="#_x0000_t136" style="position:absolute;left:0pt;margin-left:20.4pt;margin-top:-32.85pt;height:14pt;width:125pt;mso-position-horizontal-relative:margin;mso-position-vertical-relative:margin;rotation:-2949120f;z-index:-251574272;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r>
      <w:rPr>
        <w:sz w:val="18"/>
      </w:rPr>
      <w:pict>
        <v:shape id="PowerPlusWaterMarkObject43279978" o:spid="_x0000_s4174" o:spt="136" type="#_x0000_t136" style="position:absolute;left:0pt;margin-left:-89.2pt;margin-top:76.75pt;height:14pt;width:125pt;mso-position-horizontal-relative:margin;mso-position-vertical-relative:margin;rotation:-2949120f;z-index:-251575296;mso-width-relative:page;mso-height-relative:page;" fillcolor="#CCCCCC" filled="t" stroked="f" coordsize="21600,21600" adj="10800">
          <v:path/>
          <v:fill on="t" opacity="26214f" focussize="0,0"/>
          <v:stroke on="f"/>
          <v:imagedata o:title=""/>
          <o:lock v:ext="edit" aspectratio="t"/>
          <v:textpath on="t" fitshape="t" fitpath="t" trim="t" xscale="f" string="李岳0812912026-04-14" style="font-family:汉仪旗黑KW 55S;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48474EB"/>
    <w:multiLevelType w:val="multilevel"/>
    <w:tmpl w:val="348474EB"/>
    <w:lvl w:ilvl="0" w:tentative="0">
      <w:start w:val="1"/>
      <w:numFmt w:val="decimal"/>
      <w:lvlText w:val="（%1）"/>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F25991E"/>
    <w:multiLevelType w:val="singleLevel"/>
    <w:tmpl w:val="3F25991E"/>
    <w:lvl w:ilvl="0" w:tentative="0">
      <w:start w:val="1"/>
      <w:numFmt w:val="decimal"/>
      <w:suff w:val="nothing"/>
      <w:lvlText w:val="%1、"/>
      <w:lvlJc w:val="left"/>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2"/>
  </w:num>
  <w:num w:numId="3">
    <w:abstractNumId w:val="1"/>
  </w:num>
  <w:num w:numId="4">
    <w:abstractNumId w:val="6"/>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52F4D21"/>
    <w:rsid w:val="065B19FB"/>
    <w:rsid w:val="07E57C0D"/>
    <w:rsid w:val="099542D2"/>
    <w:rsid w:val="099C5159"/>
    <w:rsid w:val="0A6B759F"/>
    <w:rsid w:val="0B1067D2"/>
    <w:rsid w:val="0D556C06"/>
    <w:rsid w:val="0ED777E6"/>
    <w:rsid w:val="118B17C0"/>
    <w:rsid w:val="13260877"/>
    <w:rsid w:val="14A15C19"/>
    <w:rsid w:val="17020CA8"/>
    <w:rsid w:val="17EC378B"/>
    <w:rsid w:val="1C657D0F"/>
    <w:rsid w:val="2AC311BF"/>
    <w:rsid w:val="2B7C183F"/>
    <w:rsid w:val="2D74208E"/>
    <w:rsid w:val="2EB771D0"/>
    <w:rsid w:val="320F5949"/>
    <w:rsid w:val="33FE3C47"/>
    <w:rsid w:val="347E0C7B"/>
    <w:rsid w:val="34F7633C"/>
    <w:rsid w:val="398E0DAD"/>
    <w:rsid w:val="3A08116D"/>
    <w:rsid w:val="3ECF28BE"/>
    <w:rsid w:val="3FB906EC"/>
    <w:rsid w:val="42E724D5"/>
    <w:rsid w:val="44B0675F"/>
    <w:rsid w:val="4693346B"/>
    <w:rsid w:val="469A2F99"/>
    <w:rsid w:val="484D36E8"/>
    <w:rsid w:val="48E246B6"/>
    <w:rsid w:val="49F63F94"/>
    <w:rsid w:val="4C305330"/>
    <w:rsid w:val="4C3A530E"/>
    <w:rsid w:val="4C4C695A"/>
    <w:rsid w:val="4E8D33B7"/>
    <w:rsid w:val="4EB5766A"/>
    <w:rsid w:val="519B637D"/>
    <w:rsid w:val="520D3BC4"/>
    <w:rsid w:val="536C141C"/>
    <w:rsid w:val="5C1761A2"/>
    <w:rsid w:val="5D0B35B7"/>
    <w:rsid w:val="602642D9"/>
    <w:rsid w:val="60AE53F2"/>
    <w:rsid w:val="60EE4022"/>
    <w:rsid w:val="61C415CB"/>
    <w:rsid w:val="62222B62"/>
    <w:rsid w:val="636F4F70"/>
    <w:rsid w:val="640A4B44"/>
    <w:rsid w:val="643F6069"/>
    <w:rsid w:val="64D3442A"/>
    <w:rsid w:val="65AD6236"/>
    <w:rsid w:val="671771FC"/>
    <w:rsid w:val="699A3928"/>
    <w:rsid w:val="6A830918"/>
    <w:rsid w:val="6CF33ACD"/>
    <w:rsid w:val="6D897EB7"/>
    <w:rsid w:val="6DAE26BA"/>
    <w:rsid w:val="6E2905F8"/>
    <w:rsid w:val="70221C74"/>
    <w:rsid w:val="70FC17C0"/>
    <w:rsid w:val="720E4873"/>
    <w:rsid w:val="73E3796C"/>
    <w:rsid w:val="75E16295"/>
    <w:rsid w:val="77796B87"/>
    <w:rsid w:val="779237E2"/>
    <w:rsid w:val="77EF6C01"/>
    <w:rsid w:val="79A918BD"/>
    <w:rsid w:val="7BFF240F"/>
    <w:rsid w:val="7D145B76"/>
    <w:rsid w:val="7D4635F6"/>
    <w:rsid w:val="7F211349"/>
    <w:rsid w:val="7FB61DEE"/>
    <w:rsid w:val="DDEF3B6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index 6"/>
    <w:basedOn w:val="1"/>
    <w:next w:val="1"/>
    <w:qFormat/>
    <w:uiPriority w:val="0"/>
    <w:rPr>
      <w:rFonts w:ascii="宋体" w:hAnsi="宋体"/>
      <w:color w:val="000000"/>
      <w:sz w:val="20"/>
      <w:szCs w:val="20"/>
    </w:rPr>
  </w:style>
  <w:style w:type="paragraph" w:styleId="12">
    <w:name w:val="Body Text"/>
    <w:basedOn w:val="1"/>
    <w:link w:val="99"/>
    <w:qFormat/>
    <w:uiPriority w:val="0"/>
    <w:rPr>
      <w:rFonts w:ascii="仿宋_GB2312" w:eastAsia="仿宋_GB2312"/>
      <w:sz w:val="32"/>
      <w:lang w:val="zh-CN" w:eastAsia="zh-CN"/>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首行缩进"/>
    <w:basedOn w:val="1"/>
    <w:qFormat/>
    <w:uiPriority w:val="0"/>
    <w:pPr>
      <w:spacing w:line="360" w:lineRule="auto"/>
      <w:ind w:firstLine="480" w:firstLineChars="200"/>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4121"/>
    <customShpInfo spid="_x0000_s4120"/>
    <customShpInfo spid="_x0000_s4119"/>
    <customShpInfo spid="_x0000_s4118"/>
    <customShpInfo spid="_x0000_s4117"/>
    <customShpInfo spid="_x0000_s4116"/>
    <customShpInfo spid="_x0000_s4115"/>
    <customShpInfo spid="_x0000_s4114"/>
    <customShpInfo spid="_x0000_s4113"/>
    <customShpInfo spid="_x0000_s4112"/>
    <customShpInfo spid="_x0000_s4111"/>
    <customShpInfo spid="_x0000_s4110"/>
    <customShpInfo spid="_x0000_s4109"/>
    <customShpInfo spid="_x0000_s4108"/>
    <customShpInfo spid="_x0000_s4107"/>
    <customShpInfo spid="_x0000_s4106"/>
    <customShpInfo spid="_x0000_s4105"/>
    <customShpInfo spid="_x0000_s4104"/>
    <customShpInfo spid="_x0000_s4103"/>
    <customShpInfo spid="_x0000_s4102"/>
    <customShpInfo spid="_x0000_s4101"/>
    <customShpInfo spid="_x0000_s4100"/>
    <customShpInfo spid="_x0000_s4099"/>
    <customShpInfo spid="_x0000_s4098"/>
    <customShpInfo spid="_x0000_s4097"/>
    <customShpInfo spid="_x0000_s4096"/>
    <customShpInfo spid="_x0000_s4147"/>
    <customShpInfo spid="_x0000_s4146"/>
    <customShpInfo spid="_x0000_s4145"/>
    <customShpInfo spid="_x0000_s4144"/>
    <customShpInfo spid="_x0000_s4143"/>
    <customShpInfo spid="_x0000_s4142"/>
    <customShpInfo spid="_x0000_s4141"/>
    <customShpInfo spid="_x0000_s4140"/>
    <customShpInfo spid="_x0000_s4139"/>
    <customShpInfo spid="_x0000_s4138"/>
    <customShpInfo spid="_x0000_s4137"/>
    <customShpInfo spid="_x0000_s4136"/>
    <customShpInfo spid="_x0000_s4135"/>
    <customShpInfo spid="_x0000_s4134"/>
    <customShpInfo spid="_x0000_s4133"/>
    <customShpInfo spid="_x0000_s4132"/>
    <customShpInfo spid="_x0000_s4131"/>
    <customShpInfo spid="_x0000_s4130"/>
    <customShpInfo spid="_x0000_s4129"/>
    <customShpInfo spid="_x0000_s4128"/>
    <customShpInfo spid="_x0000_s4127"/>
    <customShpInfo spid="_x0000_s4126"/>
    <customShpInfo spid="_x0000_s4125"/>
    <customShpInfo spid="_x0000_s4124"/>
    <customShpInfo spid="_x0000_s4123"/>
    <customShpInfo spid="_x0000_s4122"/>
    <customShpInfo spid="_x0000_s1026" textRotate="1"/>
    <customShpInfo spid="_x0000_s4173"/>
    <customShpInfo spid="_x0000_s4172"/>
    <customShpInfo spid="_x0000_s4171"/>
    <customShpInfo spid="_x0000_s4170"/>
    <customShpInfo spid="_x0000_s4169"/>
    <customShpInfo spid="_x0000_s4168"/>
    <customShpInfo spid="_x0000_s4167"/>
    <customShpInfo spid="_x0000_s4166"/>
    <customShpInfo spid="_x0000_s4165"/>
    <customShpInfo spid="_x0000_s4164"/>
    <customShpInfo spid="_x0000_s4163"/>
    <customShpInfo spid="_x0000_s4162"/>
    <customShpInfo spid="_x0000_s4161"/>
    <customShpInfo spid="_x0000_s4160"/>
    <customShpInfo spid="_x0000_s4159"/>
    <customShpInfo spid="_x0000_s4158"/>
    <customShpInfo spid="_x0000_s4157"/>
    <customShpInfo spid="_x0000_s4156"/>
    <customShpInfo spid="_x0000_s4155"/>
    <customShpInfo spid="_x0000_s4154"/>
    <customShpInfo spid="_x0000_s4153"/>
    <customShpInfo spid="_x0000_s4152"/>
    <customShpInfo spid="_x0000_s4151"/>
    <customShpInfo spid="_x0000_s4150"/>
    <customShpInfo spid="_x0000_s4149"/>
    <customShpInfo spid="_x0000_s4148"/>
    <customShpInfo spid="_x0000_s4199"/>
    <customShpInfo spid="_x0000_s4198"/>
    <customShpInfo spid="_x0000_s4197"/>
    <customShpInfo spid="_x0000_s4196"/>
    <customShpInfo spid="_x0000_s4195"/>
    <customShpInfo spid="_x0000_s4194"/>
    <customShpInfo spid="_x0000_s4193"/>
    <customShpInfo spid="_x0000_s4192"/>
    <customShpInfo spid="_x0000_s4191"/>
    <customShpInfo spid="_x0000_s4190"/>
    <customShpInfo spid="_x0000_s4189"/>
    <customShpInfo spid="_x0000_s4188"/>
    <customShpInfo spid="_x0000_s4187"/>
    <customShpInfo spid="_x0000_s4186"/>
    <customShpInfo spid="_x0000_s4185"/>
    <customShpInfo spid="_x0000_s4184"/>
    <customShpInfo spid="_x0000_s4183"/>
    <customShpInfo spid="_x0000_s4182"/>
    <customShpInfo spid="_x0000_s4181"/>
    <customShpInfo spid="_x0000_s4180"/>
    <customShpInfo spid="_x0000_s4179"/>
    <customShpInfo spid="_x0000_s4178"/>
    <customShpInfo spid="_x0000_s4177"/>
    <customShpInfo spid="_x0000_s4176"/>
    <customShpInfo spid="_x0000_s4175"/>
    <customShpInfo spid="_x0000_s41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63</Words>
  <Characters>66</Characters>
  <Lines>247</Lines>
  <Paragraphs>69</Paragraphs>
  <TotalTime>1</TotalTime>
  <ScaleCrop>false</ScaleCrop>
  <LinksUpToDate>false</LinksUpToDate>
  <CharactersWithSpaces>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2026-04-15T06:29:22Z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